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0AC" w:rsidRDefault="00B540AC" w:rsidP="00B540AC">
      <w:pPr>
        <w:pBdr>
          <w:top w:val="nil"/>
          <w:left w:val="nil"/>
          <w:bottom w:val="nil"/>
          <w:right w:val="nil"/>
          <w:between w:val="nil"/>
        </w:pBdr>
        <w:spacing w:before="11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B540AC" w:rsidRDefault="00B540AC" w:rsidP="00B540AC">
      <w:pPr>
        <w:spacing w:before="2"/>
        <w:rPr>
          <w:rFonts w:ascii="Times New Roman" w:eastAsia="Times New Roman" w:hAnsi="Times New Roman" w:cs="Times New Roman"/>
          <w:sz w:val="13"/>
          <w:szCs w:val="13"/>
        </w:rPr>
      </w:pPr>
    </w:p>
    <w:p w:rsidR="00B540AC" w:rsidRDefault="00B540AC" w:rsidP="00B540AC">
      <w:pPr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w:drawing>
          <wp:inline distT="0" distB="0" distL="0" distR="0" wp14:anchorId="1D3658A6" wp14:editId="48F3955F">
            <wp:extent cx="601980" cy="594360"/>
            <wp:effectExtent l="0" t="0" r="0" b="0"/>
            <wp:docPr id="28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1980" cy="5943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B540AC" w:rsidRDefault="00B540AC" w:rsidP="00B540AC">
      <w:pPr>
        <w:spacing w:before="99"/>
        <w:ind w:right="-43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</w:rPr>
        <w:t>SERVIÇO PÚBLICO FEDERAL MINISTÉRIO DA EDUCAÇÃO SECRETARIA DE EDUCAÇÃO PROFISSIONAL E TECNOLÓGICA INSTITUTO FEDERAL DE EDUCAÇÃO, CIÊNCIA E TECNOLOGIA GOIANO</w:t>
      </w:r>
    </w:p>
    <w:p w:rsidR="00B540AC" w:rsidRDefault="00B540AC" w:rsidP="00B540AC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B540AC" w:rsidRDefault="00B540AC" w:rsidP="00B540AC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:rsidR="00B540AC" w:rsidRDefault="00B540AC" w:rsidP="00B540AC">
      <w:pPr>
        <w:pBdr>
          <w:top w:val="nil"/>
          <w:left w:val="nil"/>
          <w:bottom w:val="nil"/>
          <w:right w:val="nil"/>
          <w:between w:val="nil"/>
        </w:pBdr>
        <w:ind w:left="227" w:right="238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ANEXO IV</w:t>
      </w:r>
    </w:p>
    <w:p w:rsidR="00B540AC" w:rsidRDefault="00B540AC" w:rsidP="00B540AC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rFonts w:ascii="Times New Roman" w:eastAsia="Times New Roman" w:hAnsi="Times New Roman" w:cs="Times New Roman"/>
          <w:b/>
          <w:color w:val="000000"/>
          <w:sz w:val="23"/>
          <w:szCs w:val="23"/>
        </w:rPr>
      </w:pPr>
    </w:p>
    <w:p w:rsidR="00B540AC" w:rsidRDefault="00B540AC" w:rsidP="00B540AC">
      <w:pPr>
        <w:pBdr>
          <w:top w:val="nil"/>
          <w:left w:val="nil"/>
          <w:bottom w:val="nil"/>
          <w:right w:val="nil"/>
          <w:between w:val="nil"/>
        </w:pBdr>
        <w:spacing w:line="275" w:lineRule="auto"/>
        <w:ind w:left="227" w:right="245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FORMULÁRIO - PROVA DE DESEMPENHO DIDÁTICO – PROCESSO SELETIVO SIMPLIFICADO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DE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PROFESSOR SUBSTITUTO</w:t>
      </w:r>
    </w:p>
    <w:p w:rsidR="00B540AC" w:rsidRDefault="00B540AC" w:rsidP="00B540AC">
      <w:pPr>
        <w:pBdr>
          <w:top w:val="nil"/>
          <w:left w:val="nil"/>
          <w:bottom w:val="nil"/>
          <w:right w:val="nil"/>
          <w:between w:val="nil"/>
        </w:pBdr>
        <w:spacing w:before="6"/>
        <w:rPr>
          <w:rFonts w:ascii="Times New Roman" w:eastAsia="Times New Roman" w:hAnsi="Times New Roman" w:cs="Times New Roman"/>
          <w:color w:val="000000"/>
          <w:sz w:val="25"/>
          <w:szCs w:val="25"/>
        </w:rPr>
      </w:pPr>
    </w:p>
    <w:tbl>
      <w:tblPr>
        <w:tblW w:w="10288" w:type="dxa"/>
        <w:tblInd w:w="220" w:type="dxa"/>
        <w:tblLayout w:type="fixed"/>
        <w:tblLook w:val="0000" w:firstRow="0" w:lastRow="0" w:firstColumn="0" w:lastColumn="0" w:noHBand="0" w:noVBand="0"/>
      </w:tblPr>
      <w:tblGrid>
        <w:gridCol w:w="2571"/>
        <w:gridCol w:w="2574"/>
        <w:gridCol w:w="2574"/>
        <w:gridCol w:w="2569"/>
      </w:tblGrid>
      <w:tr w:rsidR="00B540AC" w:rsidTr="009968BE">
        <w:trPr>
          <w:trHeight w:val="335"/>
        </w:trPr>
        <w:tc>
          <w:tcPr>
            <w:tcW w:w="102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AC" w:rsidRDefault="00B540AC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7"/>
              <w:ind w:left="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Avaliador(a):</w:t>
            </w:r>
          </w:p>
        </w:tc>
      </w:tr>
      <w:tr w:rsidR="00B540AC" w:rsidTr="009968BE">
        <w:trPr>
          <w:trHeight w:val="338"/>
        </w:trPr>
        <w:tc>
          <w:tcPr>
            <w:tcW w:w="102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AC" w:rsidRDefault="00B540AC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/>
              <w:ind w:left="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Área:</w:t>
            </w:r>
          </w:p>
        </w:tc>
      </w:tr>
      <w:tr w:rsidR="00B540AC" w:rsidTr="009968BE">
        <w:trPr>
          <w:trHeight w:val="333"/>
        </w:trPr>
        <w:tc>
          <w:tcPr>
            <w:tcW w:w="102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AC" w:rsidRDefault="00B540AC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7"/>
              <w:ind w:left="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Nome do Candidato(a):</w:t>
            </w:r>
          </w:p>
        </w:tc>
      </w:tr>
      <w:tr w:rsidR="00B540AC" w:rsidTr="009968BE">
        <w:trPr>
          <w:trHeight w:val="335"/>
        </w:trPr>
        <w:tc>
          <w:tcPr>
            <w:tcW w:w="2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AC" w:rsidRDefault="00B540AC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7"/>
              <w:ind w:left="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Início da Aula:</w:t>
            </w:r>
          </w:p>
        </w:tc>
        <w:tc>
          <w:tcPr>
            <w:tcW w:w="2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AC" w:rsidRDefault="00B540AC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AC" w:rsidRDefault="00B540AC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7"/>
              <w:ind w:left="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Término da Aula:</w:t>
            </w:r>
          </w:p>
        </w:tc>
        <w:tc>
          <w:tcPr>
            <w:tcW w:w="2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AC" w:rsidRDefault="00B540AC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B540AC" w:rsidRDefault="00B540AC" w:rsidP="00B540AC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B540AC" w:rsidRDefault="00B540AC" w:rsidP="00B540AC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W w:w="10289" w:type="dxa"/>
        <w:tblInd w:w="220" w:type="dxa"/>
        <w:tblLayout w:type="fixed"/>
        <w:tblLook w:val="0000" w:firstRow="0" w:lastRow="0" w:firstColumn="0" w:lastColumn="0" w:noHBand="0" w:noVBand="0"/>
      </w:tblPr>
      <w:tblGrid>
        <w:gridCol w:w="555"/>
        <w:gridCol w:w="6315"/>
        <w:gridCol w:w="2330"/>
        <w:gridCol w:w="1089"/>
      </w:tblGrid>
      <w:tr w:rsidR="00B540AC" w:rsidTr="009968BE">
        <w:trPr>
          <w:trHeight w:val="551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AC" w:rsidRDefault="00B540AC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right="11" w:hanging="1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Item</w:t>
            </w:r>
          </w:p>
        </w:tc>
        <w:tc>
          <w:tcPr>
            <w:tcW w:w="6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AC" w:rsidRDefault="00B540AC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5" w:lineRule="auto"/>
              <w:ind w:left="16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CRITÉRIOS DE AVALIAÇÃO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AC" w:rsidRDefault="00B540AC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5" w:lineRule="auto"/>
              <w:ind w:left="21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OBSERVAÇÕES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AC" w:rsidRDefault="00B540AC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65" w:lineRule="auto"/>
              <w:ind w:left="28" w:right="7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PONTOS</w:t>
            </w:r>
          </w:p>
        </w:tc>
      </w:tr>
      <w:tr w:rsidR="00B540AC" w:rsidTr="009968BE">
        <w:trPr>
          <w:trHeight w:val="1000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AC" w:rsidRDefault="00B540AC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B540AC" w:rsidRDefault="00B540AC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1"/>
              <w:ind w:right="4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AC" w:rsidRDefault="00B540AC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6"/>
              <w:ind w:left="4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PLANO DE AULA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</w:t>
            </w:r>
          </w:p>
          <w:p w:rsidR="00B540AC" w:rsidRDefault="00B540AC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2"/>
              <w:ind w:left="4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Elaboração e organização do Plano (apresentação, descrição, clareza),</w:t>
            </w:r>
          </w:p>
          <w:p w:rsidR="00B540AC" w:rsidRDefault="00B540AC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32" w:lineRule="auto"/>
              <w:ind w:left="47" w:right="43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adequação dos objetivos ao conteúdo planejado, adequação dos processos de verificação de aprendizagem, referência bibliográfica citada.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AC" w:rsidRDefault="00B540AC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AC" w:rsidRDefault="00B540AC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B540AC" w:rsidRDefault="00B540AC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1"/>
              <w:ind w:left="28" w:right="7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0-20</w:t>
            </w:r>
          </w:p>
        </w:tc>
      </w:tr>
      <w:tr w:rsidR="00B540AC" w:rsidTr="009968BE">
        <w:trPr>
          <w:trHeight w:val="770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AC" w:rsidRDefault="00B540AC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540AC" w:rsidRDefault="00B540AC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6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AC" w:rsidRDefault="00B540AC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6"/>
              <w:ind w:left="4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INTRODUÇÃO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</w:t>
            </w:r>
          </w:p>
          <w:p w:rsidR="00B540AC" w:rsidRDefault="00B540AC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1" w:line="228" w:lineRule="auto"/>
              <w:ind w:left="4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Clareza, aspectos motivacionais, conexão entre o tema e outros conhecimentos (contextualização), exposição clara e precisa dos objetivos da aula.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AC" w:rsidRDefault="00B540AC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AC" w:rsidRDefault="00B540AC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540AC" w:rsidRDefault="00B540AC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" w:right="7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0-10</w:t>
            </w:r>
          </w:p>
        </w:tc>
      </w:tr>
      <w:tr w:rsidR="00B540AC" w:rsidTr="009968BE">
        <w:trPr>
          <w:trHeight w:val="1000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AC" w:rsidRDefault="00B540AC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B540AC" w:rsidRDefault="00B540AC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8"/>
              <w:ind w:right="4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6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AC" w:rsidRDefault="00B540AC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6"/>
              <w:ind w:left="4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CONTEÚDOS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</w:t>
            </w:r>
          </w:p>
          <w:p w:rsidR="00B540AC" w:rsidRDefault="00B540AC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5" w:line="235" w:lineRule="auto"/>
              <w:ind w:left="4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Domínio de conteúdo, utilização de exemplos e analogias, desenvoltura e segurança nas respostas aos questionamentos, coerência, adequação de vocabulário e termos técnicos.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AC" w:rsidRDefault="00B540AC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AC" w:rsidRDefault="00B540AC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B540AC" w:rsidRDefault="00B540AC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8"/>
              <w:ind w:left="28" w:right="7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0-20</w:t>
            </w:r>
          </w:p>
        </w:tc>
      </w:tr>
      <w:tr w:rsidR="00B540AC" w:rsidTr="009968BE">
        <w:trPr>
          <w:trHeight w:val="770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AC" w:rsidRDefault="00B540AC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540AC" w:rsidRDefault="00B540AC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6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AC" w:rsidRDefault="00B540AC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6"/>
              <w:ind w:left="4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PROCEDIMENTOS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</w:t>
            </w:r>
          </w:p>
          <w:p w:rsidR="00B540AC" w:rsidRDefault="00B540AC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4" w:line="228" w:lineRule="auto"/>
              <w:ind w:left="4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Espontaneidade, movimentação, postura, dicção, tom de voz, autocontrole, manejo de classe, interatividade.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AC" w:rsidRDefault="00B540AC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AC" w:rsidRDefault="00B540AC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540AC" w:rsidRDefault="00B540AC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" w:right="7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0-20</w:t>
            </w:r>
          </w:p>
        </w:tc>
      </w:tr>
      <w:tr w:rsidR="00B540AC" w:rsidTr="009968BE">
        <w:trPr>
          <w:trHeight w:val="770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AC" w:rsidRDefault="00B540AC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540AC" w:rsidRDefault="00B540AC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6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AC" w:rsidRDefault="00B540AC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6"/>
              <w:ind w:left="4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RECURSOS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</w:t>
            </w:r>
          </w:p>
          <w:p w:rsidR="00B540AC" w:rsidRDefault="00B540AC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4" w:line="228" w:lineRule="auto"/>
              <w:ind w:left="4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Adequação dos recursos didáticos às técnicas, aos objetivos e aos conteúdos propostos; momento de utilização dos recursos e uso adequado dos mesmos.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AC" w:rsidRDefault="00B540AC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AC" w:rsidRDefault="00B540AC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540AC" w:rsidRDefault="00B540AC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" w:right="7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0-10</w:t>
            </w:r>
          </w:p>
        </w:tc>
      </w:tr>
      <w:tr w:rsidR="00B540AC" w:rsidTr="009968BE">
        <w:trPr>
          <w:trHeight w:val="770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AC" w:rsidRDefault="00B540AC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540AC" w:rsidRDefault="00B540AC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4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6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AC" w:rsidRDefault="00B540AC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6"/>
              <w:ind w:left="4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FINALIZAÇÃO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</w:t>
            </w:r>
          </w:p>
          <w:p w:rsidR="00B540AC" w:rsidRDefault="00B540AC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4" w:line="228" w:lineRule="auto"/>
              <w:ind w:left="47" w:right="21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Capacidade de síntese, cumprimento das etapas previstas no plano, dosagem do conteúdo em relação ao tempo previsto.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AC" w:rsidRDefault="00B540AC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AC" w:rsidRDefault="00B540AC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540AC" w:rsidRDefault="00B540AC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" w:right="7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0-10</w:t>
            </w:r>
          </w:p>
        </w:tc>
      </w:tr>
      <w:tr w:rsidR="00B540AC" w:rsidTr="009968BE">
        <w:trPr>
          <w:trHeight w:val="537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AC" w:rsidRDefault="00B540AC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1"/>
              <w:ind w:right="4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6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AC" w:rsidRDefault="00B540AC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7"/>
              <w:ind w:left="4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AVALIAÇÃO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</w:t>
            </w:r>
          </w:p>
          <w:p w:rsidR="00B540AC" w:rsidRDefault="00B540AC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2" w:line="229" w:lineRule="auto"/>
              <w:ind w:left="4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Utilização de procedimentos avaliativos,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feedback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AC" w:rsidRDefault="00B540AC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AC" w:rsidRDefault="00B540AC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1"/>
              <w:ind w:left="28" w:right="7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0-10</w:t>
            </w:r>
          </w:p>
        </w:tc>
      </w:tr>
      <w:tr w:rsidR="00B540AC" w:rsidTr="009968BE">
        <w:trPr>
          <w:trHeight w:val="316"/>
        </w:trPr>
        <w:tc>
          <w:tcPr>
            <w:tcW w:w="6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0AC" w:rsidRDefault="00B540AC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/>
              <w:ind w:right="9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TOTAL GERAL</w:t>
            </w:r>
          </w:p>
        </w:tc>
        <w:tc>
          <w:tcPr>
            <w:tcW w:w="2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AC" w:rsidRDefault="00B540AC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/>
              <w:ind w:right="9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0AC" w:rsidRDefault="00B540AC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7" w:line="259" w:lineRule="auto"/>
              <w:ind w:left="28" w:right="67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100</w:t>
            </w:r>
          </w:p>
        </w:tc>
      </w:tr>
    </w:tbl>
    <w:p w:rsidR="00B540AC" w:rsidRDefault="00B540AC" w:rsidP="00B540AC">
      <w:pPr>
        <w:rPr>
          <w:rFonts w:ascii="Times New Roman" w:eastAsia="Times New Roman" w:hAnsi="Times New Roman" w:cs="Times New Roman"/>
          <w:sz w:val="28"/>
          <w:szCs w:val="28"/>
        </w:rPr>
        <w:sectPr w:rsidR="00B540AC">
          <w:pgSz w:w="11940" w:h="16860"/>
          <w:pgMar w:top="440" w:right="180" w:bottom="280" w:left="440" w:header="720" w:footer="720" w:gutter="0"/>
          <w:cols w:space="720"/>
        </w:sectPr>
      </w:pPr>
    </w:p>
    <w:p w:rsidR="00E931A8" w:rsidRDefault="00B540AC">
      <w:bookmarkStart w:id="0" w:name="_GoBack"/>
      <w:bookmarkEnd w:id="0"/>
    </w:p>
    <w:sectPr w:rsidR="00E931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0AC"/>
    <w:rsid w:val="00A11A2B"/>
    <w:rsid w:val="00B540AC"/>
    <w:rsid w:val="00DE0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235076"/>
  <w15:chartTrackingRefBased/>
  <w15:docId w15:val="{25475EA1-3185-4C9D-9937-F72F99380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B540AC"/>
    <w:pPr>
      <w:widowControl w:val="0"/>
      <w:spacing w:after="0" w:line="240" w:lineRule="auto"/>
    </w:pPr>
    <w:rPr>
      <w:rFonts w:ascii="Arial" w:eastAsia="Arial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239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Valdeny Dias dos Santos Pereira</dc:creator>
  <cp:keywords/>
  <dc:description/>
  <cp:lastModifiedBy>Valdeny Dias dos Santos Pereira</cp:lastModifiedBy>
  <cp:revision>1</cp:revision>
  <dcterms:created xsi:type="dcterms:W3CDTF">2022-05-10T19:06:00Z</dcterms:created>
  <dcterms:modified xsi:type="dcterms:W3CDTF">2022-05-10T19:06:00Z</dcterms:modified>
</cp:coreProperties>
</file>