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83C" w:rsidRDefault="007164F0">
      <w:pPr>
        <w:pBdr>
          <w:top w:val="nil"/>
          <w:left w:val="nil"/>
          <w:bottom w:val="nil"/>
          <w:right w:val="nil"/>
          <w:between w:val="nil"/>
        </w:pBdr>
        <w:jc w:val="center"/>
        <w:rPr>
          <w:rFonts w:ascii="Times New Roman" w:eastAsia="Times New Roman" w:hAnsi="Times New Roman" w:cs="Times New Roman"/>
          <w:color w:val="000000"/>
          <w:sz w:val="20"/>
          <w:szCs w:val="20"/>
        </w:rPr>
      </w:pPr>
      <w:bookmarkStart w:id="0" w:name="_GoBack"/>
      <w:bookmarkEnd w:id="0"/>
      <w:r>
        <w:rPr>
          <w:rFonts w:ascii="Times New Roman" w:eastAsia="Times New Roman" w:hAnsi="Times New Roman" w:cs="Times New Roman"/>
          <w:noProof/>
          <w:color w:val="000000"/>
          <w:sz w:val="20"/>
          <w:szCs w:val="20"/>
        </w:rPr>
        <w:drawing>
          <wp:inline distT="0" distB="0" distL="0" distR="0">
            <wp:extent cx="646087" cy="6858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46087" cy="685800"/>
                    </a:xfrm>
                    <a:prstGeom prst="rect">
                      <a:avLst/>
                    </a:prstGeom>
                    <a:ln/>
                  </pic:spPr>
                </pic:pic>
              </a:graphicData>
            </a:graphic>
          </wp:inline>
        </w:drawing>
      </w:r>
    </w:p>
    <w:p w:rsidR="00CF283C" w:rsidRDefault="007164F0">
      <w:pPr>
        <w:pBdr>
          <w:top w:val="nil"/>
          <w:left w:val="nil"/>
          <w:bottom w:val="nil"/>
          <w:right w:val="nil"/>
          <w:between w:val="nil"/>
        </w:pBdr>
        <w:ind w:right="7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MINISTÉRIO DA EDUCAÇÃO</w:t>
      </w:r>
    </w:p>
    <w:p w:rsidR="00CF283C" w:rsidRDefault="007164F0">
      <w:pPr>
        <w:ind w:right="7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COORDENADORIA DE APERFEIÇOAMENTO DE PESSOAL DE NÍVEL SUPERIOR </w:t>
      </w:r>
    </w:p>
    <w:p w:rsidR="00CF283C" w:rsidRDefault="007164F0">
      <w:pPr>
        <w:ind w:right="7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UNIVERSIDADE ABERTA DO BRASIL</w:t>
      </w:r>
    </w:p>
    <w:p w:rsidR="00CF283C" w:rsidRDefault="007164F0">
      <w:pPr>
        <w:ind w:right="7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INSTITUTO FEDERAL DE EDUCAÇÃO, CIÊNCIA E TECNOLOGIA GOIANO</w:t>
      </w:r>
    </w:p>
    <w:p w:rsidR="00CF283C" w:rsidRDefault="00CF283C">
      <w:pPr>
        <w:pBdr>
          <w:top w:val="nil"/>
          <w:left w:val="nil"/>
          <w:bottom w:val="nil"/>
          <w:right w:val="nil"/>
          <w:between w:val="nil"/>
        </w:pBdr>
        <w:jc w:val="center"/>
        <w:rPr>
          <w:rFonts w:ascii="Times New Roman" w:eastAsia="Times New Roman" w:hAnsi="Times New Roman" w:cs="Times New Roman"/>
          <w:b/>
          <w:color w:val="000000"/>
          <w:sz w:val="24"/>
          <w:szCs w:val="24"/>
        </w:rPr>
      </w:pPr>
    </w:p>
    <w:p w:rsidR="00CF283C" w:rsidRDefault="00CF283C">
      <w:pPr>
        <w:pBdr>
          <w:top w:val="nil"/>
          <w:left w:val="nil"/>
          <w:bottom w:val="nil"/>
          <w:right w:val="nil"/>
          <w:between w:val="nil"/>
        </w:pBdr>
        <w:jc w:val="center"/>
        <w:rPr>
          <w:rFonts w:ascii="Times New Roman" w:eastAsia="Times New Roman" w:hAnsi="Times New Roman" w:cs="Times New Roman"/>
          <w:b/>
          <w:color w:val="000000"/>
          <w:sz w:val="24"/>
          <w:szCs w:val="24"/>
        </w:rPr>
      </w:pPr>
    </w:p>
    <w:p w:rsidR="00CF283C" w:rsidRPr="00256B22" w:rsidRDefault="00256B22" w:rsidP="007164F0">
      <w:pPr>
        <w:jc w:val="center"/>
        <w:rPr>
          <w:rFonts w:ascii="Times New Roman" w:eastAsia="Times New Roman" w:hAnsi="Times New Roman" w:cs="Times New Roman"/>
          <w:b/>
          <w:color w:val="FF0000"/>
          <w:sz w:val="24"/>
          <w:szCs w:val="24"/>
        </w:rPr>
      </w:pPr>
      <w:r w:rsidRPr="00B85339">
        <w:rPr>
          <w:rFonts w:ascii="Times New Roman" w:eastAsia="Times New Roman" w:hAnsi="Times New Roman" w:cs="Times New Roman"/>
          <w:b/>
          <w:color w:val="FF0000"/>
          <w:sz w:val="24"/>
          <w:szCs w:val="24"/>
        </w:rPr>
        <w:t>RETIFICAÇÃO</w:t>
      </w:r>
      <w:r w:rsidR="0012303F" w:rsidRPr="00B85339">
        <w:rPr>
          <w:rFonts w:ascii="Times New Roman" w:eastAsia="Times New Roman" w:hAnsi="Times New Roman" w:cs="Times New Roman"/>
          <w:b/>
          <w:color w:val="FF0000"/>
          <w:sz w:val="24"/>
          <w:szCs w:val="24"/>
        </w:rPr>
        <w:t xml:space="preserve"> Nº 0</w:t>
      </w:r>
      <w:r w:rsidR="007D736A">
        <w:rPr>
          <w:rFonts w:ascii="Times New Roman" w:eastAsia="Times New Roman" w:hAnsi="Times New Roman" w:cs="Times New Roman"/>
          <w:b/>
          <w:color w:val="FF0000"/>
          <w:sz w:val="24"/>
          <w:szCs w:val="24"/>
        </w:rPr>
        <w:t>3</w:t>
      </w:r>
      <w:r w:rsidRPr="00B85339">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b/>
          <w:color w:val="000009"/>
          <w:sz w:val="24"/>
          <w:szCs w:val="24"/>
        </w:rPr>
        <w:t xml:space="preserve">- </w:t>
      </w:r>
      <w:r w:rsidR="007164F0">
        <w:rPr>
          <w:rFonts w:ascii="Times New Roman" w:eastAsia="Times New Roman" w:hAnsi="Times New Roman" w:cs="Times New Roman"/>
          <w:b/>
          <w:color w:val="000009"/>
          <w:sz w:val="24"/>
          <w:szCs w:val="24"/>
        </w:rPr>
        <w:t xml:space="preserve">EDITAL Nº </w:t>
      </w:r>
      <w:r w:rsidR="007164F0">
        <w:rPr>
          <w:rFonts w:ascii="Times New Roman" w:eastAsia="Times New Roman" w:hAnsi="Times New Roman" w:cs="Times New Roman"/>
          <w:b/>
          <w:sz w:val="24"/>
          <w:szCs w:val="24"/>
        </w:rPr>
        <w:t>01 DE 28 DE AGOSTO DE 2019</w:t>
      </w:r>
      <w:r>
        <w:rPr>
          <w:rFonts w:ascii="Times New Roman" w:eastAsia="Times New Roman" w:hAnsi="Times New Roman" w:cs="Times New Roman"/>
          <w:b/>
          <w:sz w:val="24"/>
          <w:szCs w:val="24"/>
        </w:rPr>
        <w:t xml:space="preserve"> </w:t>
      </w:r>
    </w:p>
    <w:p w:rsidR="00CF283C" w:rsidRDefault="007164F0">
      <w:pPr>
        <w:ind w:left="1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PROCESSO DE SELEÇÃO DE PROFESSOR FORMADOR </w:t>
      </w:r>
    </w:p>
    <w:p w:rsidR="00CF283C" w:rsidRDefault="007164F0">
      <w:pPr>
        <w:ind w:left="1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PROGRAMA UNIVERSIDADE ABERTA DO BRASIL – UAB/ IF Goiano.</w:t>
      </w:r>
    </w:p>
    <w:p w:rsidR="00CF283C" w:rsidRDefault="00CF283C">
      <w:pPr>
        <w:ind w:left="155"/>
        <w:jc w:val="both"/>
        <w:rPr>
          <w:rFonts w:ascii="Times New Roman" w:eastAsia="Times New Roman" w:hAnsi="Times New Roman" w:cs="Times New Roman"/>
          <w:b/>
          <w:sz w:val="24"/>
          <w:szCs w:val="24"/>
        </w:rPr>
      </w:pPr>
    </w:p>
    <w:p w:rsidR="00CF283C" w:rsidRDefault="007164F0">
      <w:pPr>
        <w:pBdr>
          <w:top w:val="nil"/>
          <w:left w:val="nil"/>
          <w:bottom w:val="nil"/>
          <w:right w:val="nil"/>
          <w:between w:val="nil"/>
        </w:pBdr>
        <w:ind w:right="11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 Instituto Federal de Educação, Ciência e Tecnologia Goiano </w:t>
      </w:r>
      <w:r>
        <w:rPr>
          <w:rFonts w:ascii="Times New Roman" w:eastAsia="Times New Roman" w:hAnsi="Times New Roman" w:cs="Times New Roman"/>
          <w:color w:val="000000"/>
          <w:sz w:val="24"/>
          <w:szCs w:val="24"/>
        </w:rPr>
        <w:t xml:space="preserve">torna pública a abertura das inscrições para o processo de seleção de bolsistas na função de </w:t>
      </w:r>
      <w:r>
        <w:rPr>
          <w:rFonts w:ascii="Times New Roman" w:eastAsia="Times New Roman" w:hAnsi="Times New Roman" w:cs="Times New Roman"/>
          <w:b/>
          <w:color w:val="000000"/>
          <w:sz w:val="24"/>
          <w:szCs w:val="24"/>
        </w:rPr>
        <w:t>PROFESSOR FORMADOR</w:t>
      </w:r>
      <w:r>
        <w:rPr>
          <w:rFonts w:ascii="Times New Roman" w:eastAsia="Times New Roman" w:hAnsi="Times New Roman" w:cs="Times New Roman"/>
          <w:color w:val="000000"/>
          <w:sz w:val="24"/>
          <w:szCs w:val="24"/>
        </w:rPr>
        <w:t>, a fim de atuar no âmbito do Sistema Universidade Aberta do Brasil (UAB), na modalidade a distância, atendendo à necessidade temporária de excepcional interesse público, em consonância com a lei nº 11.273 e suas alterações, com as Portarias CAPES nº 183 de 21/10/2016, n°15 de 23/01/2017, nº 249 de 08/11/2018</w:t>
      </w:r>
      <w:r w:rsidR="00604428">
        <w:rPr>
          <w:rFonts w:ascii="Times New Roman" w:eastAsia="Times New Roman" w:hAnsi="Times New Roman" w:cs="Times New Roman"/>
          <w:color w:val="000000"/>
          <w:sz w:val="24"/>
          <w:szCs w:val="24"/>
        </w:rPr>
        <w:t>, nº 102/2019</w:t>
      </w:r>
      <w:r>
        <w:rPr>
          <w:rFonts w:ascii="Times New Roman" w:eastAsia="Times New Roman" w:hAnsi="Times New Roman" w:cs="Times New Roman"/>
          <w:color w:val="000000"/>
          <w:sz w:val="24"/>
          <w:szCs w:val="24"/>
        </w:rPr>
        <w:t xml:space="preserve"> e suas respectivas alterações, Instrução Normativa nº 2 de 19/04/2017 e, demais regras previstas neste Edital, de acordo com o seguinte cronograma:</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Quadro I – Cronograma</w:t>
      </w:r>
    </w:p>
    <w:tbl>
      <w:tblPr>
        <w:tblStyle w:val="5"/>
        <w:tblW w:w="8700" w:type="dxa"/>
        <w:tblInd w:w="55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6855"/>
        <w:gridCol w:w="1845"/>
      </w:tblGrid>
      <w:tr w:rsidR="00CF283C" w:rsidTr="00A94810">
        <w:trPr>
          <w:trHeight w:val="220"/>
        </w:trPr>
        <w:tc>
          <w:tcPr>
            <w:tcW w:w="6855" w:type="dxa"/>
            <w:shd w:val="clear" w:color="auto" w:fill="A6A6A6"/>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Divulgação do Edital e Comissão</w:t>
            </w:r>
            <w:r>
              <w:rPr>
                <w:rFonts w:ascii="Times New Roman" w:eastAsia="Times New Roman" w:hAnsi="Times New Roman" w:cs="Times New Roman"/>
                <w:sz w:val="24"/>
                <w:szCs w:val="24"/>
              </w:rPr>
              <w:t xml:space="preserve"> do Processo Seletivo</w:t>
            </w:r>
          </w:p>
        </w:tc>
        <w:tc>
          <w:tcPr>
            <w:tcW w:w="1845" w:type="dxa"/>
            <w:shd w:val="clear" w:color="auto" w:fill="999999"/>
          </w:tcPr>
          <w:p w:rsidR="00CF283C" w:rsidRDefault="007164F0">
            <w:pPr>
              <w:pBdr>
                <w:top w:val="nil"/>
                <w:left w:val="nil"/>
                <w:bottom w:val="nil"/>
                <w:right w:val="nil"/>
                <w:between w:val="nil"/>
              </w:pBdr>
              <w:ind w:left="11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28/08/2019</w:t>
            </w:r>
          </w:p>
        </w:tc>
      </w:tr>
      <w:tr w:rsidR="00CF283C" w:rsidTr="00A94810">
        <w:trPr>
          <w:trHeight w:val="220"/>
        </w:trPr>
        <w:tc>
          <w:tcPr>
            <w:tcW w:w="6855" w:type="dxa"/>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Recurso contra Edital e Comissão de Seleção</w:t>
            </w:r>
          </w:p>
        </w:tc>
        <w:tc>
          <w:tcPr>
            <w:tcW w:w="1845" w:type="dxa"/>
          </w:tcPr>
          <w:p w:rsidR="00CF283C" w:rsidRDefault="007164F0">
            <w:pPr>
              <w:pBdr>
                <w:top w:val="nil"/>
                <w:left w:val="nil"/>
                <w:bottom w:val="nil"/>
                <w:right w:val="nil"/>
                <w:between w:val="nil"/>
              </w:pBdr>
              <w:ind w:left="11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29 e 30/08/2019</w:t>
            </w:r>
          </w:p>
        </w:tc>
      </w:tr>
      <w:tr w:rsidR="00CF283C" w:rsidTr="00A94810">
        <w:trPr>
          <w:trHeight w:val="220"/>
        </w:trPr>
        <w:tc>
          <w:tcPr>
            <w:tcW w:w="6855" w:type="dxa"/>
            <w:shd w:val="clear" w:color="auto" w:fill="A6A6A6"/>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Resposta de recurso contra Edital e Comissão</w:t>
            </w:r>
          </w:p>
        </w:tc>
        <w:tc>
          <w:tcPr>
            <w:tcW w:w="1845" w:type="dxa"/>
            <w:shd w:val="clear" w:color="auto" w:fill="A6A6A6"/>
          </w:tcPr>
          <w:p w:rsidR="00CF283C" w:rsidRDefault="007164F0">
            <w:pPr>
              <w:pBdr>
                <w:top w:val="nil"/>
                <w:left w:val="nil"/>
                <w:bottom w:val="nil"/>
                <w:right w:val="nil"/>
                <w:between w:val="nil"/>
              </w:pBdr>
              <w:ind w:left="1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31/08/2019</w:t>
            </w:r>
          </w:p>
        </w:tc>
      </w:tr>
      <w:tr w:rsidR="00CF283C" w:rsidTr="00A94810">
        <w:trPr>
          <w:trHeight w:val="220"/>
        </w:trPr>
        <w:tc>
          <w:tcPr>
            <w:tcW w:w="6855" w:type="dxa"/>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Inscrições</w:t>
            </w:r>
          </w:p>
        </w:tc>
        <w:tc>
          <w:tcPr>
            <w:tcW w:w="1845" w:type="dxa"/>
          </w:tcPr>
          <w:p w:rsidR="00CF283C" w:rsidRPr="007D736A" w:rsidRDefault="007164F0" w:rsidP="007D736A">
            <w:pPr>
              <w:pBdr>
                <w:top w:val="nil"/>
                <w:left w:val="nil"/>
                <w:bottom w:val="nil"/>
                <w:right w:val="nil"/>
                <w:between w:val="nil"/>
              </w:pBd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1</w:t>
            </w:r>
            <w:r w:rsidR="007D736A" w:rsidRPr="007D736A">
              <w:rPr>
                <w:rFonts w:ascii="Times New Roman" w:eastAsia="Times New Roman" w:hAnsi="Times New Roman" w:cs="Times New Roman"/>
                <w:color w:val="FF0000"/>
                <w:sz w:val="24"/>
                <w:szCs w:val="24"/>
              </w:rPr>
              <w:t>/09/2019 a 14/10/2019</w:t>
            </w:r>
          </w:p>
        </w:tc>
      </w:tr>
      <w:tr w:rsidR="00CF283C" w:rsidTr="00A94810">
        <w:trPr>
          <w:trHeight w:val="220"/>
        </w:trPr>
        <w:tc>
          <w:tcPr>
            <w:tcW w:w="6855" w:type="dxa"/>
            <w:shd w:val="clear" w:color="auto" w:fill="A6A6A6"/>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Homologação das inscrições</w:t>
            </w:r>
          </w:p>
        </w:tc>
        <w:tc>
          <w:tcPr>
            <w:tcW w:w="1845" w:type="dxa"/>
            <w:shd w:val="clear" w:color="auto" w:fill="A6A6A6"/>
          </w:tcPr>
          <w:p w:rsidR="00CF283C" w:rsidRPr="007D736A" w:rsidRDefault="007164F0">
            <w:pPr>
              <w:pBdr>
                <w:top w:val="nil"/>
                <w:left w:val="nil"/>
                <w:bottom w:val="nil"/>
                <w:right w:val="nil"/>
                <w:between w:val="nil"/>
              </w:pBd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1</w:t>
            </w:r>
            <w:r w:rsidR="007D736A" w:rsidRPr="007D736A">
              <w:rPr>
                <w:rFonts w:ascii="Times New Roman" w:eastAsia="Times New Roman" w:hAnsi="Times New Roman" w:cs="Times New Roman"/>
                <w:color w:val="FF0000"/>
                <w:sz w:val="24"/>
                <w:szCs w:val="24"/>
              </w:rPr>
              <w:t>6</w:t>
            </w:r>
            <w:r w:rsidRPr="007D736A">
              <w:rPr>
                <w:rFonts w:ascii="Times New Roman" w:eastAsia="Times New Roman" w:hAnsi="Times New Roman" w:cs="Times New Roman"/>
                <w:color w:val="FF0000"/>
                <w:sz w:val="24"/>
                <w:szCs w:val="24"/>
              </w:rPr>
              <w:t>/10/2019</w:t>
            </w:r>
          </w:p>
        </w:tc>
      </w:tr>
      <w:tr w:rsidR="00CF283C" w:rsidTr="00A94810">
        <w:trPr>
          <w:trHeight w:val="240"/>
        </w:trPr>
        <w:tc>
          <w:tcPr>
            <w:tcW w:w="6855" w:type="dxa"/>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Prazo de recurso da homologação das inscrições</w:t>
            </w:r>
          </w:p>
        </w:tc>
        <w:tc>
          <w:tcPr>
            <w:tcW w:w="1845" w:type="dxa"/>
          </w:tcPr>
          <w:p w:rsidR="00CF283C" w:rsidRPr="007D736A" w:rsidRDefault="007D736A" w:rsidP="007D736A">
            <w:pPr>
              <w:pBdr>
                <w:top w:val="nil"/>
                <w:left w:val="nil"/>
                <w:bottom w:val="nil"/>
                <w:right w:val="nil"/>
                <w:between w:val="nil"/>
              </w:pBd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17</w:t>
            </w:r>
            <w:r w:rsidR="007164F0" w:rsidRPr="007D736A">
              <w:rPr>
                <w:rFonts w:ascii="Times New Roman" w:eastAsia="Times New Roman" w:hAnsi="Times New Roman" w:cs="Times New Roman"/>
                <w:color w:val="FF0000"/>
                <w:sz w:val="24"/>
                <w:szCs w:val="24"/>
              </w:rPr>
              <w:t xml:space="preserve"> e </w:t>
            </w:r>
            <w:r w:rsidRPr="007D736A">
              <w:rPr>
                <w:rFonts w:ascii="Times New Roman" w:eastAsia="Times New Roman" w:hAnsi="Times New Roman" w:cs="Times New Roman"/>
                <w:color w:val="FF0000"/>
                <w:sz w:val="24"/>
                <w:szCs w:val="24"/>
              </w:rPr>
              <w:t>18</w:t>
            </w:r>
            <w:r w:rsidR="007164F0" w:rsidRPr="007D736A">
              <w:rPr>
                <w:rFonts w:ascii="Times New Roman" w:eastAsia="Times New Roman" w:hAnsi="Times New Roman" w:cs="Times New Roman"/>
                <w:color w:val="FF0000"/>
                <w:sz w:val="24"/>
                <w:szCs w:val="24"/>
              </w:rPr>
              <w:t>/10/2019</w:t>
            </w:r>
          </w:p>
        </w:tc>
      </w:tr>
      <w:tr w:rsidR="00CF283C" w:rsidTr="00A94810">
        <w:trPr>
          <w:trHeight w:val="220"/>
        </w:trPr>
        <w:tc>
          <w:tcPr>
            <w:tcW w:w="6855" w:type="dxa"/>
            <w:shd w:val="clear" w:color="auto" w:fill="A6A6A6"/>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Resposta dos recursos das inscrições</w:t>
            </w:r>
          </w:p>
        </w:tc>
        <w:tc>
          <w:tcPr>
            <w:tcW w:w="1845" w:type="dxa"/>
            <w:shd w:val="clear" w:color="auto" w:fill="A6A6A6"/>
          </w:tcPr>
          <w:p w:rsidR="00CF283C" w:rsidRPr="007D736A" w:rsidRDefault="007D736A" w:rsidP="007D736A">
            <w:pPr>
              <w:pBdr>
                <w:top w:val="nil"/>
                <w:left w:val="nil"/>
                <w:bottom w:val="nil"/>
                <w:right w:val="nil"/>
                <w:between w:val="nil"/>
              </w:pBd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21</w:t>
            </w:r>
            <w:r w:rsidR="007164F0" w:rsidRPr="007D736A">
              <w:rPr>
                <w:rFonts w:ascii="Times New Roman" w:eastAsia="Times New Roman" w:hAnsi="Times New Roman" w:cs="Times New Roman"/>
                <w:color w:val="FF0000"/>
                <w:sz w:val="24"/>
                <w:szCs w:val="24"/>
              </w:rPr>
              <w:t>/10/2019</w:t>
            </w:r>
          </w:p>
        </w:tc>
      </w:tr>
      <w:tr w:rsidR="00CF283C" w:rsidTr="00A94810">
        <w:trPr>
          <w:trHeight w:val="220"/>
        </w:trPr>
        <w:tc>
          <w:tcPr>
            <w:tcW w:w="6855" w:type="dxa"/>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Resultado parcial</w:t>
            </w:r>
          </w:p>
        </w:tc>
        <w:tc>
          <w:tcPr>
            <w:tcW w:w="1845" w:type="dxa"/>
          </w:tcPr>
          <w:p w:rsidR="00CF283C" w:rsidRPr="007D736A" w:rsidRDefault="007D736A" w:rsidP="007D736A">
            <w:pP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21</w:t>
            </w:r>
            <w:r w:rsidR="007164F0" w:rsidRPr="007D736A">
              <w:rPr>
                <w:rFonts w:ascii="Times New Roman" w:eastAsia="Times New Roman" w:hAnsi="Times New Roman" w:cs="Times New Roman"/>
                <w:color w:val="FF0000"/>
                <w:sz w:val="24"/>
                <w:szCs w:val="24"/>
              </w:rPr>
              <w:t>/10/2019</w:t>
            </w:r>
          </w:p>
        </w:tc>
      </w:tr>
      <w:tr w:rsidR="00CF283C" w:rsidTr="00A94810">
        <w:trPr>
          <w:trHeight w:val="220"/>
        </w:trPr>
        <w:tc>
          <w:tcPr>
            <w:tcW w:w="6855" w:type="dxa"/>
            <w:shd w:val="clear" w:color="auto" w:fill="A6A6A6"/>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Recurso contra o resultado parcial</w:t>
            </w:r>
          </w:p>
        </w:tc>
        <w:tc>
          <w:tcPr>
            <w:tcW w:w="1845" w:type="dxa"/>
            <w:shd w:val="clear" w:color="auto" w:fill="A6A6A6"/>
          </w:tcPr>
          <w:p w:rsidR="00CF283C" w:rsidRPr="007D736A" w:rsidRDefault="007D736A" w:rsidP="007D736A">
            <w:pPr>
              <w:pBdr>
                <w:top w:val="nil"/>
                <w:left w:val="nil"/>
                <w:bottom w:val="nil"/>
                <w:right w:val="nil"/>
                <w:between w:val="nil"/>
              </w:pBd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22</w:t>
            </w:r>
            <w:r w:rsidR="007164F0" w:rsidRPr="007D736A">
              <w:rPr>
                <w:rFonts w:ascii="Times New Roman" w:eastAsia="Times New Roman" w:hAnsi="Times New Roman" w:cs="Times New Roman"/>
                <w:color w:val="FF0000"/>
                <w:sz w:val="24"/>
                <w:szCs w:val="24"/>
              </w:rPr>
              <w:t xml:space="preserve"> e </w:t>
            </w:r>
            <w:r w:rsidRPr="007D736A">
              <w:rPr>
                <w:rFonts w:ascii="Times New Roman" w:eastAsia="Times New Roman" w:hAnsi="Times New Roman" w:cs="Times New Roman"/>
                <w:color w:val="FF0000"/>
                <w:sz w:val="24"/>
                <w:szCs w:val="24"/>
              </w:rPr>
              <w:t>23</w:t>
            </w:r>
            <w:r w:rsidR="007164F0" w:rsidRPr="007D736A">
              <w:rPr>
                <w:rFonts w:ascii="Times New Roman" w:eastAsia="Times New Roman" w:hAnsi="Times New Roman" w:cs="Times New Roman"/>
                <w:color w:val="FF0000"/>
                <w:sz w:val="24"/>
                <w:szCs w:val="24"/>
              </w:rPr>
              <w:t>/10/2019</w:t>
            </w:r>
          </w:p>
        </w:tc>
      </w:tr>
      <w:tr w:rsidR="00CF283C" w:rsidTr="00A94810">
        <w:trPr>
          <w:trHeight w:val="220"/>
        </w:trPr>
        <w:tc>
          <w:tcPr>
            <w:tcW w:w="6855" w:type="dxa"/>
          </w:tcPr>
          <w:p w:rsidR="00CF283C" w:rsidRDefault="007164F0">
            <w:pPr>
              <w:pBdr>
                <w:top w:val="nil"/>
                <w:left w:val="nil"/>
                <w:bottom w:val="nil"/>
                <w:right w:val="nil"/>
                <w:between w:val="nil"/>
              </w:pBdr>
              <w:ind w:left="1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Homologação do resultado final</w:t>
            </w:r>
          </w:p>
        </w:tc>
        <w:tc>
          <w:tcPr>
            <w:tcW w:w="1845" w:type="dxa"/>
          </w:tcPr>
          <w:p w:rsidR="00CF283C" w:rsidRPr="007D736A" w:rsidRDefault="007D736A" w:rsidP="007D736A">
            <w:pPr>
              <w:pBdr>
                <w:top w:val="nil"/>
                <w:left w:val="nil"/>
                <w:bottom w:val="nil"/>
                <w:right w:val="nil"/>
                <w:between w:val="nil"/>
              </w:pBdr>
              <w:ind w:left="114"/>
              <w:jc w:val="both"/>
              <w:rPr>
                <w:rFonts w:ascii="Times New Roman" w:eastAsia="Times New Roman" w:hAnsi="Times New Roman" w:cs="Times New Roman"/>
                <w:color w:val="FF0000"/>
                <w:sz w:val="24"/>
                <w:szCs w:val="24"/>
              </w:rPr>
            </w:pPr>
            <w:r w:rsidRPr="007D736A">
              <w:rPr>
                <w:rFonts w:ascii="Times New Roman" w:eastAsia="Times New Roman" w:hAnsi="Times New Roman" w:cs="Times New Roman"/>
                <w:color w:val="FF0000"/>
                <w:sz w:val="24"/>
                <w:szCs w:val="24"/>
              </w:rPr>
              <w:t>30</w:t>
            </w:r>
            <w:r w:rsidR="007164F0" w:rsidRPr="007D736A">
              <w:rPr>
                <w:rFonts w:ascii="Times New Roman" w:eastAsia="Times New Roman" w:hAnsi="Times New Roman" w:cs="Times New Roman"/>
                <w:color w:val="FF0000"/>
                <w:sz w:val="24"/>
                <w:szCs w:val="24"/>
              </w:rPr>
              <w:t>/10/2019</w:t>
            </w:r>
          </w:p>
        </w:tc>
      </w:tr>
    </w:tbl>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0"/>
          <w:numId w:val="1"/>
        </w:numPr>
        <w:pBdr>
          <w:top w:val="nil"/>
          <w:left w:val="nil"/>
          <w:bottom w:val="nil"/>
          <w:right w:val="nil"/>
          <w:between w:val="nil"/>
        </w:pBdr>
        <w:tabs>
          <w:tab w:val="left" w:pos="592"/>
        </w:tabs>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DAS DISPOSIÇÕES PRELIMINARES</w:t>
      </w:r>
    </w:p>
    <w:p w:rsidR="00D437A1" w:rsidRPr="00D437A1" w:rsidRDefault="00D437A1">
      <w:pPr>
        <w:numPr>
          <w:ilvl w:val="1"/>
          <w:numId w:val="1"/>
        </w:numPr>
        <w:pBdr>
          <w:top w:val="nil"/>
          <w:left w:val="nil"/>
          <w:bottom w:val="nil"/>
          <w:right w:val="nil"/>
          <w:between w:val="nil"/>
        </w:pBdr>
        <w:tabs>
          <w:tab w:val="left" w:pos="664"/>
        </w:tabs>
        <w:ind w:left="664" w:right="100" w:hanging="432"/>
        <w:jc w:val="both"/>
        <w:rPr>
          <w:rFonts w:ascii="Times New Roman" w:eastAsia="Times New Roman" w:hAnsi="Times New Roman" w:cs="Times New Roman"/>
          <w:color w:val="000000"/>
          <w:sz w:val="24"/>
          <w:szCs w:val="24"/>
        </w:rPr>
      </w:pPr>
      <w:r w:rsidRPr="00D437A1">
        <w:rPr>
          <w:rFonts w:ascii="Times New Roman" w:eastAsia="Times New Roman" w:hAnsi="Times New Roman" w:cs="Times New Roman"/>
          <w:color w:val="000000"/>
          <w:sz w:val="24"/>
          <w:szCs w:val="24"/>
        </w:rPr>
        <w:t>As vagas ofertadas neste Edital, destinam a seleção de docentes concursados do quadro da instituição</w:t>
      </w:r>
      <w:r>
        <w:rPr>
          <w:rFonts w:ascii="Times New Roman" w:eastAsia="Times New Roman" w:hAnsi="Times New Roman" w:cs="Times New Roman"/>
          <w:color w:val="000000"/>
          <w:sz w:val="24"/>
          <w:szCs w:val="24"/>
        </w:rPr>
        <w:t>,</w:t>
      </w:r>
      <w:r w:rsidRPr="00D437A1">
        <w:rPr>
          <w:rFonts w:ascii="Times New Roman" w:eastAsia="Times New Roman" w:hAnsi="Times New Roman" w:cs="Times New Roman"/>
          <w:color w:val="000000"/>
          <w:sz w:val="24"/>
          <w:szCs w:val="24"/>
        </w:rPr>
        <w:t xml:space="preserve"> para integrarem o sistema UAB</w:t>
      </w:r>
      <w:r>
        <w:rPr>
          <w:rFonts w:ascii="Times New Roman" w:eastAsia="Times New Roman" w:hAnsi="Times New Roman" w:cs="Times New Roman"/>
          <w:color w:val="000000"/>
          <w:sz w:val="24"/>
          <w:szCs w:val="24"/>
        </w:rPr>
        <w:t>,</w:t>
      </w:r>
      <w:r w:rsidRPr="00D437A1">
        <w:rPr>
          <w:rFonts w:ascii="Times New Roman" w:eastAsia="Times New Roman" w:hAnsi="Times New Roman" w:cs="Times New Roman"/>
          <w:color w:val="000000"/>
          <w:sz w:val="24"/>
          <w:szCs w:val="24"/>
        </w:rPr>
        <w:t xml:space="preserve"> como bolsistas na modalidade de Professor Formador I ou Professor Formador II, conforme estabelecido no Art. 6º da Por</w:t>
      </w:r>
      <w:r w:rsidR="00DE6CD2">
        <w:rPr>
          <w:rFonts w:ascii="Times New Roman" w:eastAsia="Times New Roman" w:hAnsi="Times New Roman" w:cs="Times New Roman"/>
          <w:color w:val="000000"/>
          <w:sz w:val="24"/>
          <w:szCs w:val="24"/>
        </w:rPr>
        <w:t>taria CAPES nº</w:t>
      </w:r>
      <w:r w:rsidRPr="00D437A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102</w:t>
      </w:r>
      <w:r w:rsidR="00DE6CD2">
        <w:rPr>
          <w:rFonts w:ascii="Times New Roman" w:eastAsia="Times New Roman" w:hAnsi="Times New Roman" w:cs="Times New Roman"/>
          <w:color w:val="000000"/>
          <w:sz w:val="24"/>
          <w:szCs w:val="24"/>
        </w:rPr>
        <w:t>/2019</w:t>
      </w:r>
      <w:r>
        <w:rPr>
          <w:rFonts w:ascii="Times New Roman" w:eastAsia="Times New Roman" w:hAnsi="Times New Roman" w:cs="Times New Roman"/>
          <w:color w:val="000000"/>
          <w:sz w:val="24"/>
          <w:szCs w:val="24"/>
        </w:rPr>
        <w:t>;</w:t>
      </w:r>
      <w:r w:rsidRPr="00D437A1">
        <w:rPr>
          <w:rFonts w:ascii="Times New Roman" w:eastAsia="Times New Roman" w:hAnsi="Times New Roman" w:cs="Times New Roman"/>
          <w:color w:val="000000"/>
          <w:sz w:val="24"/>
          <w:szCs w:val="24"/>
        </w:rPr>
        <w:t xml:space="preserve"> </w:t>
      </w:r>
    </w:p>
    <w:p w:rsidR="00CF283C" w:rsidRDefault="007164F0">
      <w:pPr>
        <w:numPr>
          <w:ilvl w:val="1"/>
          <w:numId w:val="1"/>
        </w:numPr>
        <w:pBdr>
          <w:top w:val="nil"/>
          <w:left w:val="nil"/>
          <w:bottom w:val="nil"/>
          <w:right w:val="nil"/>
          <w:between w:val="nil"/>
        </w:pBdr>
        <w:tabs>
          <w:tab w:val="left" w:pos="664"/>
        </w:tabs>
        <w:ind w:left="664" w:right="100" w:hanging="432"/>
        <w:jc w:val="both"/>
        <w:rPr>
          <w:color w:val="000000"/>
        </w:rPr>
      </w:pPr>
      <w:r>
        <w:rPr>
          <w:rFonts w:ascii="Times New Roman" w:eastAsia="Times New Roman" w:hAnsi="Times New Roman" w:cs="Times New Roman"/>
          <w:color w:val="000000"/>
          <w:sz w:val="24"/>
          <w:szCs w:val="24"/>
        </w:rPr>
        <w:t xml:space="preserve">O processo seletivo será realizado por Comissão </w:t>
      </w:r>
      <w:r>
        <w:rPr>
          <w:rFonts w:ascii="Times New Roman" w:eastAsia="Times New Roman" w:hAnsi="Times New Roman" w:cs="Times New Roman"/>
          <w:sz w:val="24"/>
          <w:szCs w:val="24"/>
        </w:rPr>
        <w:t xml:space="preserve">específica composta </w:t>
      </w:r>
      <w:r>
        <w:rPr>
          <w:rFonts w:ascii="Times New Roman" w:eastAsia="Times New Roman" w:hAnsi="Times New Roman" w:cs="Times New Roman"/>
          <w:color w:val="000000"/>
          <w:sz w:val="24"/>
          <w:szCs w:val="24"/>
        </w:rPr>
        <w:t>por membros da equipe do Programa UAB/ IF Goiano, designada por ato administrativo expedido pela Coordenação de Ensino a Distância;</w:t>
      </w:r>
    </w:p>
    <w:p w:rsidR="00CF283C" w:rsidRDefault="007164F0">
      <w:pPr>
        <w:numPr>
          <w:ilvl w:val="1"/>
          <w:numId w:val="1"/>
        </w:numPr>
        <w:pBdr>
          <w:top w:val="nil"/>
          <w:left w:val="nil"/>
          <w:bottom w:val="nil"/>
          <w:right w:val="nil"/>
          <w:between w:val="nil"/>
        </w:pBdr>
        <w:tabs>
          <w:tab w:val="left" w:pos="664"/>
        </w:tabs>
        <w:ind w:left="664" w:right="100" w:hanging="432"/>
        <w:jc w:val="both"/>
        <w:rPr>
          <w:color w:val="000000"/>
        </w:rPr>
      </w:pPr>
      <w:r>
        <w:rPr>
          <w:rFonts w:ascii="Times New Roman" w:eastAsia="Times New Roman" w:hAnsi="Times New Roman" w:cs="Times New Roman"/>
          <w:color w:val="000000"/>
          <w:sz w:val="24"/>
          <w:szCs w:val="24"/>
        </w:rPr>
        <w:t>O candidato deverá conhecer este Edital e certificar-se de que preenche todos os requisitos exigidos. A efetivação da inscrição do candidato implica o conhecimento das presentes disposições e a tácita aceitação das condições deste processo seletivo, estabelecidas neste Edital e nas normas pertinentes, bem como em eventuais aditamentos, comunicados e instruções específicas para a realização do processo seletivo, acerca das quais não poderá alegar desconhecimento.</w:t>
      </w:r>
    </w:p>
    <w:p w:rsidR="00CF283C" w:rsidRPr="00604428" w:rsidRDefault="007164F0" w:rsidP="009F6D30">
      <w:pPr>
        <w:numPr>
          <w:ilvl w:val="1"/>
          <w:numId w:val="1"/>
        </w:numPr>
        <w:pBdr>
          <w:top w:val="nil"/>
          <w:left w:val="nil"/>
          <w:bottom w:val="nil"/>
          <w:right w:val="nil"/>
          <w:between w:val="nil"/>
        </w:pBdr>
        <w:tabs>
          <w:tab w:val="left" w:pos="664"/>
        </w:tabs>
        <w:ind w:hanging="432"/>
        <w:jc w:val="both"/>
        <w:rPr>
          <w:rFonts w:ascii="Times New Roman" w:eastAsia="Times New Roman" w:hAnsi="Times New Roman" w:cs="Times New Roman"/>
          <w:color w:val="000000"/>
          <w:sz w:val="24"/>
          <w:szCs w:val="24"/>
        </w:rPr>
      </w:pPr>
      <w:r w:rsidRPr="00604428">
        <w:rPr>
          <w:rFonts w:ascii="Times New Roman" w:eastAsia="Times New Roman" w:hAnsi="Times New Roman" w:cs="Times New Roman"/>
          <w:color w:val="000000"/>
          <w:sz w:val="24"/>
          <w:szCs w:val="24"/>
        </w:rPr>
        <w:t>A participação no programa do presente edital não implicará em redução das atividades normalmente</w:t>
      </w:r>
      <w:r w:rsidR="00604428" w:rsidRPr="00604428">
        <w:rPr>
          <w:rFonts w:ascii="Times New Roman" w:eastAsia="Times New Roman" w:hAnsi="Times New Roman" w:cs="Times New Roman"/>
          <w:color w:val="000000"/>
          <w:sz w:val="24"/>
          <w:szCs w:val="24"/>
        </w:rPr>
        <w:t xml:space="preserve"> </w:t>
      </w:r>
      <w:r w:rsidRPr="00604428">
        <w:rPr>
          <w:rFonts w:ascii="Times New Roman" w:eastAsia="Times New Roman" w:hAnsi="Times New Roman" w:cs="Times New Roman"/>
          <w:color w:val="000000"/>
          <w:sz w:val="24"/>
          <w:szCs w:val="24"/>
        </w:rPr>
        <w:t>desempenhadas pelo candidato na sua unidade de lotação;</w:t>
      </w:r>
    </w:p>
    <w:p w:rsidR="00CF283C" w:rsidRDefault="007164F0">
      <w:pPr>
        <w:numPr>
          <w:ilvl w:val="1"/>
          <w:numId w:val="1"/>
        </w:numPr>
        <w:pBdr>
          <w:top w:val="nil"/>
          <w:left w:val="nil"/>
          <w:bottom w:val="nil"/>
          <w:right w:val="nil"/>
          <w:between w:val="nil"/>
        </w:pBdr>
        <w:tabs>
          <w:tab w:val="left" w:pos="664"/>
        </w:tabs>
        <w:ind w:left="664" w:right="100" w:hanging="432"/>
        <w:jc w:val="both"/>
        <w:rPr>
          <w:color w:val="000000"/>
        </w:rPr>
      </w:pPr>
      <w:r>
        <w:rPr>
          <w:rFonts w:ascii="Times New Roman" w:eastAsia="Times New Roman" w:hAnsi="Times New Roman" w:cs="Times New Roman"/>
          <w:color w:val="000000"/>
          <w:sz w:val="24"/>
          <w:szCs w:val="24"/>
        </w:rPr>
        <w:t xml:space="preserve">Conforme a Portaria CAPES nº 183 de 21/10/2016, as bolsas do Sistema UAB não poderão ser acumuladas com bolsas cujo pagamento tenha por base a Lei nº 11.273/2006 e com outras bolsas </w:t>
      </w:r>
      <w:r>
        <w:rPr>
          <w:rFonts w:ascii="Times New Roman" w:eastAsia="Times New Roman" w:hAnsi="Times New Roman" w:cs="Times New Roman"/>
          <w:color w:val="000000"/>
          <w:sz w:val="24"/>
          <w:szCs w:val="24"/>
        </w:rPr>
        <w:lastRenderedPageBreak/>
        <w:t>concedidas pela CAPES, CNPq ou FNDE, exceto quando expressamente admitido em regulamentação própria.</w:t>
      </w:r>
    </w:p>
    <w:p w:rsidR="00CF283C" w:rsidRDefault="007164F0">
      <w:pPr>
        <w:numPr>
          <w:ilvl w:val="1"/>
          <w:numId w:val="1"/>
        </w:numPr>
        <w:pBdr>
          <w:top w:val="nil"/>
          <w:left w:val="nil"/>
          <w:bottom w:val="nil"/>
          <w:right w:val="nil"/>
          <w:between w:val="nil"/>
        </w:pBdr>
        <w:tabs>
          <w:tab w:val="left" w:pos="664"/>
        </w:tabs>
        <w:ind w:left="664" w:right="98" w:hanging="432"/>
        <w:jc w:val="both"/>
        <w:rPr>
          <w:color w:val="000000"/>
        </w:rPr>
      </w:pPr>
      <w:r>
        <w:rPr>
          <w:rFonts w:ascii="Times New Roman" w:eastAsia="Times New Roman" w:hAnsi="Times New Roman" w:cs="Times New Roman"/>
          <w:color w:val="000000"/>
          <w:sz w:val="24"/>
          <w:szCs w:val="24"/>
        </w:rPr>
        <w:t xml:space="preserve">A aprovação e a </w:t>
      </w:r>
      <w:r>
        <w:rPr>
          <w:rFonts w:ascii="Times New Roman" w:eastAsia="Times New Roman" w:hAnsi="Times New Roman" w:cs="Times New Roman"/>
          <w:sz w:val="24"/>
          <w:szCs w:val="24"/>
        </w:rPr>
        <w:t>classificação</w:t>
      </w:r>
      <w:r>
        <w:rPr>
          <w:rFonts w:ascii="Times New Roman" w:eastAsia="Times New Roman" w:hAnsi="Times New Roman" w:cs="Times New Roman"/>
          <w:color w:val="000000"/>
          <w:sz w:val="24"/>
          <w:szCs w:val="24"/>
        </w:rPr>
        <w:t xml:space="preserve"> do candidato no presente processo seletivo assegura apenas a expectativa de direito à concessão de bolsa do Sistema UAB na modalidade de Professor Formador, estando seu pagamento condicionado à disponibilidade orçamentária da CAPES, de forma que o candidato está ciente de que se o repasse de verbas para o pagamento de bolsas for suspenso devido a alguma eventualidade, as atividades a serem realizadas pelo candidato convocado serão suspensas, considerando que o recebimento da bolsa concedida pela CAPES não gera vínculo empregatício com o IF G</w:t>
      </w:r>
      <w:r>
        <w:rPr>
          <w:rFonts w:ascii="Times New Roman" w:eastAsia="Times New Roman" w:hAnsi="Times New Roman" w:cs="Times New Roman"/>
          <w:sz w:val="24"/>
          <w:szCs w:val="24"/>
        </w:rPr>
        <w:t>oiano</w:t>
      </w:r>
      <w:r>
        <w:rPr>
          <w:rFonts w:ascii="Times New Roman" w:eastAsia="Times New Roman" w:hAnsi="Times New Roman" w:cs="Times New Roman"/>
          <w:color w:val="000000"/>
          <w:sz w:val="24"/>
          <w:szCs w:val="24"/>
        </w:rPr>
        <w:t>.</w:t>
      </w:r>
    </w:p>
    <w:p w:rsidR="00CF283C" w:rsidRDefault="007164F0">
      <w:pPr>
        <w:numPr>
          <w:ilvl w:val="1"/>
          <w:numId w:val="1"/>
        </w:numPr>
        <w:pBdr>
          <w:top w:val="nil"/>
          <w:left w:val="nil"/>
          <w:bottom w:val="nil"/>
          <w:right w:val="nil"/>
          <w:between w:val="nil"/>
        </w:pBdr>
        <w:tabs>
          <w:tab w:val="left" w:pos="665"/>
        </w:tabs>
        <w:ind w:left="664" w:right="98" w:hanging="432"/>
        <w:jc w:val="both"/>
        <w:rPr>
          <w:color w:val="000000"/>
        </w:rPr>
      </w:pPr>
      <w:r>
        <w:rPr>
          <w:rFonts w:ascii="Times New Roman" w:eastAsia="Times New Roman" w:hAnsi="Times New Roman" w:cs="Times New Roman"/>
          <w:color w:val="000000"/>
          <w:sz w:val="24"/>
          <w:szCs w:val="24"/>
        </w:rPr>
        <w:t>A remuneração do Professor Formador será realizada por meio de bolsa, de caráter temporário, a ser depositada em conta corrente posteriormente fornecida pelo(a) candidato(a) selecionado(a). O valor da bolsa para a função de Professor Formador I é de R$ 1.300,00 e, para Professor Formador II de R$ 1.100,00. O quantitativo de bolsas estará vinculado ao período de atuação do(a) candidato(a) selecionado(a) que será indicado no momento de sua convocação.</w:t>
      </w:r>
    </w:p>
    <w:p w:rsidR="00CF283C" w:rsidRDefault="007164F0">
      <w:pPr>
        <w:numPr>
          <w:ilvl w:val="1"/>
          <w:numId w:val="1"/>
        </w:numPr>
        <w:pBdr>
          <w:top w:val="nil"/>
          <w:left w:val="nil"/>
          <w:bottom w:val="nil"/>
          <w:right w:val="nil"/>
          <w:between w:val="nil"/>
        </w:pBdr>
        <w:tabs>
          <w:tab w:val="left" w:pos="665"/>
        </w:tabs>
        <w:ind w:left="664" w:hanging="432"/>
        <w:jc w:val="both"/>
        <w:rPr>
          <w:color w:val="000000"/>
        </w:rPr>
      </w:pPr>
      <w:r>
        <w:rPr>
          <w:rFonts w:ascii="Times New Roman" w:eastAsia="Times New Roman" w:hAnsi="Times New Roman" w:cs="Times New Roman"/>
          <w:color w:val="000000"/>
          <w:sz w:val="24"/>
          <w:szCs w:val="24"/>
        </w:rPr>
        <w:t xml:space="preserve">Dúvidas e informações poderão ser encaminhadas para o e-mail </w:t>
      </w:r>
      <w:hyperlink r:id="rId9">
        <w:r>
          <w:rPr>
            <w:rFonts w:ascii="Times New Roman" w:eastAsia="Times New Roman" w:hAnsi="Times New Roman" w:cs="Times New Roman"/>
            <w:b/>
            <w:color w:val="000000"/>
            <w:sz w:val="24"/>
            <w:szCs w:val="24"/>
          </w:rPr>
          <w:t>eaduab@ifgoiano.edu.br.</w:t>
        </w:r>
      </w:hyperlink>
    </w:p>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0"/>
          <w:numId w:val="1"/>
        </w:numPr>
        <w:tabs>
          <w:tab w:val="left" w:pos="593"/>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OBJETO</w:t>
      </w:r>
    </w:p>
    <w:p w:rsidR="00CF283C" w:rsidRDefault="007164F0">
      <w:pPr>
        <w:numPr>
          <w:ilvl w:val="1"/>
          <w:numId w:val="1"/>
        </w:numPr>
        <w:pBdr>
          <w:top w:val="nil"/>
          <w:left w:val="nil"/>
          <w:bottom w:val="nil"/>
          <w:right w:val="nil"/>
          <w:between w:val="nil"/>
        </w:pBdr>
        <w:tabs>
          <w:tab w:val="left" w:pos="664"/>
        </w:tabs>
        <w:ind w:right="100" w:hanging="432"/>
        <w:jc w:val="both"/>
        <w:rPr>
          <w:color w:val="000000"/>
        </w:rPr>
      </w:pPr>
      <w:r>
        <w:rPr>
          <w:rFonts w:ascii="Times New Roman" w:eastAsia="Times New Roman" w:hAnsi="Times New Roman" w:cs="Times New Roman"/>
          <w:color w:val="000000"/>
          <w:sz w:val="24"/>
          <w:szCs w:val="24"/>
        </w:rPr>
        <w:t xml:space="preserve">O presente Edital tem como objeto a seleção de </w:t>
      </w:r>
      <w:r>
        <w:rPr>
          <w:rFonts w:ascii="Times New Roman" w:eastAsia="Times New Roman" w:hAnsi="Times New Roman" w:cs="Times New Roman"/>
          <w:sz w:val="24"/>
          <w:szCs w:val="24"/>
        </w:rPr>
        <w:t>docentes do IF Goiano</w:t>
      </w:r>
      <w:r>
        <w:rPr>
          <w:rFonts w:ascii="Times New Roman" w:eastAsia="Times New Roman" w:hAnsi="Times New Roman" w:cs="Times New Roman"/>
          <w:color w:val="000000"/>
          <w:sz w:val="24"/>
          <w:szCs w:val="24"/>
        </w:rPr>
        <w:t xml:space="preserve"> interessados em atuar na equipe de professores formadores do curso</w:t>
      </w:r>
      <w:r>
        <w:rPr>
          <w:rFonts w:ascii="Times New Roman" w:eastAsia="Times New Roman" w:hAnsi="Times New Roman" w:cs="Times New Roman"/>
          <w:sz w:val="24"/>
          <w:szCs w:val="24"/>
        </w:rPr>
        <w:t xml:space="preserve"> de</w:t>
      </w:r>
      <w:r>
        <w:rPr>
          <w:rFonts w:ascii="Times New Roman" w:eastAsia="Times New Roman" w:hAnsi="Times New Roman" w:cs="Times New Roman"/>
          <w:color w:val="000000"/>
          <w:sz w:val="24"/>
          <w:szCs w:val="24"/>
        </w:rPr>
        <w:t xml:space="preserve"> Licenciatura em Pedagogia EPT </w:t>
      </w:r>
      <w:r>
        <w:rPr>
          <w:rFonts w:ascii="Times New Roman" w:eastAsia="Times New Roman" w:hAnsi="Times New Roman" w:cs="Times New Roman"/>
          <w:sz w:val="24"/>
          <w:szCs w:val="24"/>
        </w:rPr>
        <w:t>do IF Goiano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na modalidade de </w:t>
      </w:r>
      <w:r>
        <w:rPr>
          <w:rFonts w:ascii="Times New Roman" w:eastAsia="Times New Roman" w:hAnsi="Times New Roman" w:cs="Times New Roman"/>
          <w:color w:val="000000"/>
          <w:sz w:val="24"/>
          <w:szCs w:val="24"/>
        </w:rPr>
        <w:t xml:space="preserve"> Educação a Distância, em caráter temporário e na condição de bolsista da Coordenação de Aperfeiçoamento de Pessoal de Nível Superior (CAPES), no sistema Universidade Aberta do Brasil (UAB).</w:t>
      </w:r>
    </w:p>
    <w:p w:rsidR="00CF283C" w:rsidRDefault="007164F0">
      <w:pPr>
        <w:numPr>
          <w:ilvl w:val="1"/>
          <w:numId w:val="1"/>
        </w:numPr>
        <w:pBdr>
          <w:top w:val="nil"/>
          <w:left w:val="nil"/>
          <w:bottom w:val="nil"/>
          <w:right w:val="nil"/>
          <w:between w:val="nil"/>
        </w:pBdr>
        <w:tabs>
          <w:tab w:val="left" w:pos="664"/>
        </w:tabs>
        <w:ind w:right="104" w:hanging="432"/>
        <w:jc w:val="both"/>
        <w:rPr>
          <w:color w:val="000000"/>
        </w:rPr>
      </w:pPr>
      <w:r>
        <w:rPr>
          <w:rFonts w:ascii="Times New Roman" w:eastAsia="Times New Roman" w:hAnsi="Times New Roman" w:cs="Times New Roman"/>
          <w:color w:val="000000"/>
          <w:sz w:val="24"/>
          <w:szCs w:val="24"/>
        </w:rPr>
        <w:t xml:space="preserve">O processo seletivo destina-se ao preenchimento de </w:t>
      </w:r>
      <w:r>
        <w:rPr>
          <w:rFonts w:ascii="Times New Roman" w:eastAsia="Times New Roman" w:hAnsi="Times New Roman" w:cs="Times New Roman"/>
          <w:b/>
          <w:sz w:val="24"/>
          <w:szCs w:val="24"/>
        </w:rPr>
        <w:t>36</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sz w:val="24"/>
          <w:szCs w:val="24"/>
        </w:rPr>
        <w:t>trinta e seis</w:t>
      </w:r>
      <w:r>
        <w:rPr>
          <w:rFonts w:ascii="Times New Roman" w:eastAsia="Times New Roman" w:hAnsi="Times New Roman" w:cs="Times New Roman"/>
          <w:b/>
          <w:color w:val="000000"/>
          <w:sz w:val="24"/>
          <w:szCs w:val="24"/>
        </w:rPr>
        <w:t>) vagas e cadastro de reserva</w:t>
      </w:r>
      <w:r>
        <w:rPr>
          <w:rFonts w:ascii="Times New Roman" w:eastAsia="Times New Roman" w:hAnsi="Times New Roman" w:cs="Times New Roman"/>
          <w:color w:val="000000"/>
          <w:sz w:val="24"/>
          <w:szCs w:val="24"/>
        </w:rPr>
        <w:t>, conforme distribuição de disciplinas presentes no Anexo I.</w:t>
      </w:r>
    </w:p>
    <w:p w:rsidR="00CF283C" w:rsidRDefault="007164F0">
      <w:pPr>
        <w:numPr>
          <w:ilvl w:val="1"/>
          <w:numId w:val="1"/>
        </w:numPr>
        <w:pBdr>
          <w:top w:val="nil"/>
          <w:left w:val="nil"/>
          <w:bottom w:val="nil"/>
          <w:right w:val="nil"/>
          <w:between w:val="nil"/>
        </w:pBdr>
        <w:tabs>
          <w:tab w:val="left" w:pos="664"/>
        </w:tabs>
        <w:ind w:right="104" w:hanging="432"/>
        <w:jc w:val="both"/>
        <w:rPr>
          <w:color w:val="000000"/>
        </w:rPr>
      </w:pPr>
      <w:r>
        <w:rPr>
          <w:rFonts w:ascii="Times New Roman" w:eastAsia="Times New Roman" w:hAnsi="Times New Roman" w:cs="Times New Roman"/>
          <w:sz w:val="24"/>
          <w:szCs w:val="24"/>
        </w:rPr>
        <w:t>A atuação do(a) candidato(a) selecionado(a) dar-se-á de acordo com as necessidades do curso e período de atuação, respeitando a escolha de acordo com a ficha de inscrição.</w:t>
      </w:r>
    </w:p>
    <w:p w:rsidR="00CF283C" w:rsidRDefault="007164F0">
      <w:pPr>
        <w:numPr>
          <w:ilvl w:val="2"/>
          <w:numId w:val="2"/>
        </w:numPr>
        <w:pBdr>
          <w:top w:val="nil"/>
          <w:left w:val="nil"/>
          <w:bottom w:val="nil"/>
          <w:right w:val="nil"/>
          <w:between w:val="nil"/>
        </w:pBdr>
        <w:tabs>
          <w:tab w:val="left" w:pos="985"/>
        </w:tabs>
        <w:ind w:right="104" w:firstLine="32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seleção não implica em contratação imediata. Os candidatos classificados serão convocados de acordo com as necessidades apresentadas pelo curso em questão.</w:t>
      </w:r>
    </w:p>
    <w:p w:rsidR="00CF283C" w:rsidRDefault="007164F0">
      <w:pPr>
        <w:numPr>
          <w:ilvl w:val="2"/>
          <w:numId w:val="2"/>
        </w:numPr>
        <w:pBdr>
          <w:top w:val="nil"/>
          <w:left w:val="nil"/>
          <w:bottom w:val="nil"/>
          <w:right w:val="nil"/>
          <w:between w:val="nil"/>
        </w:pBdr>
        <w:tabs>
          <w:tab w:val="left" w:pos="985"/>
        </w:tabs>
        <w:ind w:right="104" w:firstLine="32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 convocação dos docentes classificados será realizada por meio eletrônico informado no ato da inscrição e divulgação nos meios eletrônicos do IF Goiano. </w:t>
      </w:r>
    </w:p>
    <w:p w:rsidR="00CF283C" w:rsidRDefault="007164F0">
      <w:pPr>
        <w:numPr>
          <w:ilvl w:val="2"/>
          <w:numId w:val="2"/>
        </w:numPr>
        <w:pBdr>
          <w:top w:val="nil"/>
          <w:left w:val="nil"/>
          <w:bottom w:val="nil"/>
          <w:right w:val="nil"/>
          <w:between w:val="nil"/>
        </w:pBdr>
        <w:tabs>
          <w:tab w:val="left" w:pos="985"/>
        </w:tabs>
        <w:ind w:right="104" w:firstLine="32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Caso o candidato classificado não tenha interesse em assumir o cargo, será convocado candidato que compõe cadastro de reserva, conforme indicação constante na classificação .</w:t>
      </w:r>
    </w:p>
    <w:p w:rsidR="00CF283C" w:rsidRPr="00D437A1" w:rsidRDefault="007164F0">
      <w:pPr>
        <w:numPr>
          <w:ilvl w:val="1"/>
          <w:numId w:val="1"/>
        </w:numPr>
        <w:pBdr>
          <w:top w:val="nil"/>
          <w:left w:val="nil"/>
          <w:bottom w:val="nil"/>
          <w:right w:val="nil"/>
          <w:between w:val="nil"/>
        </w:pBdr>
        <w:tabs>
          <w:tab w:val="left" w:pos="664"/>
        </w:tabs>
        <w:ind w:right="98" w:hanging="432"/>
        <w:jc w:val="both"/>
        <w:rPr>
          <w:color w:val="000000"/>
        </w:rPr>
      </w:pPr>
      <w:r>
        <w:rPr>
          <w:rFonts w:ascii="Times New Roman" w:eastAsia="Times New Roman" w:hAnsi="Times New Roman" w:cs="Times New Roman"/>
          <w:color w:val="000000"/>
          <w:sz w:val="24"/>
          <w:szCs w:val="24"/>
        </w:rPr>
        <w:t>O número total de bolsas não estará, necessariamente, vinculado à carga horária da disciplina ou ao período de ocorrência da disciplina, e sim ao planejamento efetuado pelo Coordenador de Curso conjuntamente à Coordenação UAB - IF G</w:t>
      </w:r>
      <w:r>
        <w:rPr>
          <w:rFonts w:ascii="Times New Roman" w:eastAsia="Times New Roman" w:hAnsi="Times New Roman" w:cs="Times New Roman"/>
          <w:sz w:val="24"/>
          <w:szCs w:val="24"/>
        </w:rPr>
        <w:t>oiano</w:t>
      </w:r>
      <w:r>
        <w:rPr>
          <w:rFonts w:ascii="Times New Roman" w:eastAsia="Times New Roman" w:hAnsi="Times New Roman" w:cs="Times New Roman"/>
          <w:color w:val="000000"/>
          <w:sz w:val="24"/>
          <w:szCs w:val="24"/>
        </w:rPr>
        <w:t>. No ato da convocação, o(a) candidato(a) selecionado(a) será informado do total de bolsas a que fará jus.</w:t>
      </w:r>
    </w:p>
    <w:p w:rsidR="00D437A1" w:rsidRDefault="00D437A1" w:rsidP="00D437A1">
      <w:pPr>
        <w:pBdr>
          <w:top w:val="nil"/>
          <w:left w:val="nil"/>
          <w:bottom w:val="nil"/>
          <w:right w:val="nil"/>
          <w:between w:val="nil"/>
        </w:pBdr>
        <w:tabs>
          <w:tab w:val="left" w:pos="664"/>
        </w:tabs>
        <w:ind w:left="663" w:right="98"/>
        <w:jc w:val="both"/>
        <w:rPr>
          <w:color w:val="000000"/>
        </w:rPr>
      </w:pPr>
    </w:p>
    <w:p w:rsidR="00CF283C" w:rsidRDefault="007164F0">
      <w:pPr>
        <w:numPr>
          <w:ilvl w:val="0"/>
          <w:numId w:val="1"/>
        </w:numPr>
        <w:pBdr>
          <w:top w:val="nil"/>
          <w:left w:val="nil"/>
          <w:bottom w:val="nil"/>
          <w:right w:val="nil"/>
          <w:between w:val="nil"/>
        </w:pBdr>
        <w:tabs>
          <w:tab w:val="left" w:pos="592"/>
        </w:tabs>
        <w:ind w:left="591"/>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 VÍNCULO PROFISSIONAL</w:t>
      </w:r>
    </w:p>
    <w:p w:rsidR="00CF283C" w:rsidRDefault="007164F0">
      <w:pPr>
        <w:numPr>
          <w:ilvl w:val="1"/>
          <w:numId w:val="1"/>
        </w:numPr>
        <w:pBdr>
          <w:top w:val="nil"/>
          <w:left w:val="nil"/>
          <w:bottom w:val="nil"/>
          <w:right w:val="nil"/>
          <w:between w:val="nil"/>
        </w:pBdr>
        <w:tabs>
          <w:tab w:val="left" w:pos="664"/>
        </w:tabs>
        <w:ind w:right="99" w:hanging="432"/>
        <w:jc w:val="both"/>
        <w:rPr>
          <w:color w:val="000000"/>
        </w:rPr>
      </w:pPr>
      <w:r>
        <w:rPr>
          <w:rFonts w:ascii="Times New Roman" w:eastAsia="Times New Roman" w:hAnsi="Times New Roman" w:cs="Times New Roman"/>
          <w:color w:val="000000"/>
          <w:sz w:val="24"/>
          <w:szCs w:val="24"/>
        </w:rPr>
        <w:t xml:space="preserve">O desenvolvimento das atividades do profissional selecionado não caracteriza vínculo empregatício com o </w:t>
      </w:r>
      <w:r>
        <w:rPr>
          <w:rFonts w:ascii="Times New Roman" w:eastAsia="Times New Roman" w:hAnsi="Times New Roman" w:cs="Times New Roman"/>
          <w:sz w:val="24"/>
          <w:szCs w:val="24"/>
        </w:rPr>
        <w:t>IF Goiano</w:t>
      </w:r>
      <w:r>
        <w:rPr>
          <w:rFonts w:ascii="Times New Roman" w:eastAsia="Times New Roman" w:hAnsi="Times New Roman" w:cs="Times New Roman"/>
          <w:color w:val="000000"/>
          <w:sz w:val="24"/>
          <w:szCs w:val="24"/>
        </w:rPr>
        <w:t xml:space="preserve"> ou com a CAPES/UAB. O tipo de vínculo estabelecido neste Edital é única e exclusivamente como Bolsista da CAPES pelo sistema UAB.</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rsidP="00A93BCA">
      <w:pPr>
        <w:numPr>
          <w:ilvl w:val="0"/>
          <w:numId w:val="1"/>
        </w:numPr>
        <w:tabs>
          <w:tab w:val="left" w:pos="265"/>
        </w:tabs>
        <w:ind w:hanging="3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DOS REQUISITOS DA FUNÇÃO</w:t>
      </w:r>
    </w:p>
    <w:p w:rsidR="00CF283C" w:rsidRDefault="007164F0">
      <w:pPr>
        <w:numPr>
          <w:ilvl w:val="1"/>
          <w:numId w:val="1"/>
        </w:numPr>
        <w:pBdr>
          <w:top w:val="nil"/>
          <w:left w:val="nil"/>
          <w:bottom w:val="nil"/>
          <w:right w:val="nil"/>
          <w:between w:val="nil"/>
        </w:pBdr>
        <w:tabs>
          <w:tab w:val="left" w:pos="664"/>
        </w:tabs>
        <w:ind w:right="102" w:hanging="432"/>
        <w:jc w:val="both"/>
        <w:rPr>
          <w:color w:val="000000"/>
        </w:rPr>
      </w:pPr>
      <w:r>
        <w:rPr>
          <w:rFonts w:ascii="Times New Roman" w:eastAsia="Times New Roman" w:hAnsi="Times New Roman" w:cs="Times New Roman"/>
          <w:color w:val="000000"/>
          <w:sz w:val="24"/>
          <w:szCs w:val="24"/>
        </w:rPr>
        <w:t>Serão deferidas as inscrições para candidatos que cumpram todas as condições gerais e específicas descritas abaixo:</w:t>
      </w:r>
    </w:p>
    <w:p w:rsidR="00D437A1" w:rsidRPr="00D437A1" w:rsidRDefault="00D437A1">
      <w:pPr>
        <w:numPr>
          <w:ilvl w:val="2"/>
          <w:numId w:val="1"/>
        </w:numPr>
        <w:pBdr>
          <w:top w:val="nil"/>
          <w:left w:val="nil"/>
          <w:bottom w:val="nil"/>
          <w:right w:val="nil"/>
          <w:between w:val="nil"/>
        </w:pBdr>
        <w:tabs>
          <w:tab w:val="left" w:pos="952"/>
        </w:tabs>
        <w:ind w:hanging="360"/>
        <w:jc w:val="both"/>
        <w:rPr>
          <w:rFonts w:ascii="Times New Roman" w:eastAsia="Times New Roman" w:hAnsi="Times New Roman" w:cs="Times New Roman"/>
          <w:color w:val="000000"/>
          <w:sz w:val="24"/>
          <w:szCs w:val="24"/>
        </w:rPr>
      </w:pPr>
      <w:r w:rsidRPr="00D437A1">
        <w:rPr>
          <w:rFonts w:ascii="Times New Roman" w:eastAsia="Times New Roman" w:hAnsi="Times New Roman" w:cs="Times New Roman"/>
          <w:color w:val="000000"/>
          <w:sz w:val="24"/>
          <w:szCs w:val="24"/>
        </w:rPr>
        <w:t>Ser professor concursado do quadro efetivo da instituição</w:t>
      </w:r>
      <w:r>
        <w:rPr>
          <w:rFonts w:ascii="Times New Roman" w:eastAsia="Times New Roman" w:hAnsi="Times New Roman" w:cs="Times New Roman"/>
          <w:color w:val="000000"/>
          <w:sz w:val="24"/>
          <w:szCs w:val="24"/>
        </w:rPr>
        <w:t xml:space="preserve">, conforme </w:t>
      </w:r>
      <w:r w:rsidR="00DE6CD2">
        <w:rPr>
          <w:rFonts w:ascii="Times New Roman" w:eastAsia="Times New Roman" w:hAnsi="Times New Roman" w:cs="Times New Roman"/>
          <w:color w:val="000000"/>
          <w:sz w:val="24"/>
          <w:szCs w:val="24"/>
        </w:rPr>
        <w:t>Art 6º, Portaria CAPES nº 102/2019</w:t>
      </w:r>
      <w:r w:rsidRPr="00D437A1">
        <w:rPr>
          <w:rFonts w:ascii="Times New Roman" w:eastAsia="Times New Roman" w:hAnsi="Times New Roman" w:cs="Times New Roman"/>
          <w:color w:val="000000"/>
          <w:sz w:val="24"/>
          <w:szCs w:val="24"/>
        </w:rPr>
        <w:t>;</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Não estar em gozo de licença e/ou afastado de suas atividades profissionais;</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Formação de acordo com o estabelecido no Anexo I;</w:t>
      </w:r>
    </w:p>
    <w:p w:rsidR="00CF283C" w:rsidRDefault="007164F0">
      <w:pPr>
        <w:numPr>
          <w:ilvl w:val="2"/>
          <w:numId w:val="1"/>
        </w:numPr>
        <w:pBdr>
          <w:top w:val="nil"/>
          <w:left w:val="nil"/>
          <w:bottom w:val="nil"/>
          <w:right w:val="nil"/>
          <w:between w:val="nil"/>
        </w:pBdr>
        <w:tabs>
          <w:tab w:val="left" w:pos="952"/>
        </w:tabs>
        <w:ind w:right="117" w:hanging="360"/>
        <w:jc w:val="both"/>
        <w:rPr>
          <w:color w:val="000000"/>
        </w:rPr>
      </w:pPr>
      <w:r>
        <w:rPr>
          <w:rFonts w:ascii="Times New Roman" w:eastAsia="Times New Roman" w:hAnsi="Times New Roman" w:cs="Times New Roman"/>
          <w:color w:val="000000"/>
          <w:sz w:val="24"/>
          <w:szCs w:val="24"/>
        </w:rPr>
        <w:t>Experiência mínima de um (01) ano no magistério Superior, de acordo com a Portaria CAPES nº 183 de 21/10/2016;</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Disponibilidade de 20 horas semanais para atuar na função;</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Disponibilidade para participar de encontros presenciais aos finais de semana;</w:t>
      </w:r>
    </w:p>
    <w:p w:rsidR="00CF283C" w:rsidRDefault="007164F0">
      <w:pPr>
        <w:numPr>
          <w:ilvl w:val="2"/>
          <w:numId w:val="1"/>
        </w:numPr>
        <w:pBdr>
          <w:top w:val="nil"/>
          <w:left w:val="nil"/>
          <w:bottom w:val="nil"/>
          <w:right w:val="nil"/>
          <w:between w:val="nil"/>
        </w:pBdr>
        <w:tabs>
          <w:tab w:val="left" w:pos="951"/>
          <w:tab w:val="left" w:pos="952"/>
        </w:tabs>
        <w:ind w:right="115" w:hanging="360"/>
        <w:jc w:val="both"/>
        <w:rPr>
          <w:color w:val="000000"/>
        </w:rPr>
      </w:pPr>
      <w:r>
        <w:rPr>
          <w:rFonts w:ascii="Times New Roman" w:eastAsia="Times New Roman" w:hAnsi="Times New Roman" w:cs="Times New Roman"/>
          <w:color w:val="000000"/>
          <w:sz w:val="24"/>
          <w:szCs w:val="24"/>
        </w:rPr>
        <w:lastRenderedPageBreak/>
        <w:t>Disponibilidade para realizar viagens e atender as necessidades didático-pedagógicas junto aos polos de apoio presencial;</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Disponibilidade para gravar vídeos e participar de webconferências;</w:t>
      </w:r>
    </w:p>
    <w:p w:rsidR="00CF283C" w:rsidRDefault="007164F0">
      <w:pPr>
        <w:numPr>
          <w:ilvl w:val="2"/>
          <w:numId w:val="1"/>
        </w:numPr>
        <w:pBdr>
          <w:top w:val="nil"/>
          <w:left w:val="nil"/>
          <w:bottom w:val="nil"/>
          <w:right w:val="nil"/>
          <w:between w:val="nil"/>
        </w:pBdr>
        <w:tabs>
          <w:tab w:val="left" w:pos="951"/>
          <w:tab w:val="left" w:pos="952"/>
        </w:tabs>
        <w:ind w:hanging="360"/>
        <w:jc w:val="both"/>
        <w:rPr>
          <w:color w:val="000000"/>
        </w:rPr>
      </w:pPr>
      <w:r>
        <w:rPr>
          <w:rFonts w:ascii="Times New Roman" w:eastAsia="Times New Roman" w:hAnsi="Times New Roman" w:cs="Times New Roman"/>
          <w:color w:val="000000"/>
          <w:sz w:val="24"/>
          <w:szCs w:val="24"/>
        </w:rPr>
        <w:t>Não exceder 60 horas de trabalho semanal.</w:t>
      </w:r>
    </w:p>
    <w:p w:rsidR="00CF283C" w:rsidRDefault="007164F0">
      <w:pPr>
        <w:numPr>
          <w:ilvl w:val="1"/>
          <w:numId w:val="1"/>
        </w:numPr>
        <w:pBdr>
          <w:top w:val="nil"/>
          <w:left w:val="nil"/>
          <w:bottom w:val="nil"/>
          <w:right w:val="nil"/>
          <w:between w:val="nil"/>
        </w:pBdr>
        <w:tabs>
          <w:tab w:val="left" w:pos="664"/>
        </w:tabs>
        <w:ind w:right="103" w:hanging="431"/>
        <w:jc w:val="both"/>
        <w:rPr>
          <w:color w:val="000000"/>
        </w:rPr>
      </w:pPr>
      <w:r>
        <w:rPr>
          <w:rFonts w:ascii="Times New Roman" w:eastAsia="Times New Roman" w:hAnsi="Times New Roman" w:cs="Times New Roman"/>
          <w:color w:val="000000"/>
          <w:sz w:val="24"/>
          <w:szCs w:val="24"/>
        </w:rPr>
        <w:t>Para concorrer às vagas, o candidato deverá ainda, sob pena de eliminação e/ou desligamento da função, enquadrar-se no seguinte perfil:</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Possuir habilidade e facilidade de acesso ao uso de computadores com conectividade à Internet;</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Possuir habilidade no uso de ferramentas como e-mail, chat, fórum, Ambientes Virtuais de Aprendizagem, entre outros;</w:t>
      </w:r>
    </w:p>
    <w:p w:rsidR="00CF283C" w:rsidRDefault="007164F0">
      <w:pPr>
        <w:numPr>
          <w:ilvl w:val="2"/>
          <w:numId w:val="1"/>
        </w:numPr>
        <w:pBdr>
          <w:top w:val="nil"/>
          <w:left w:val="nil"/>
          <w:bottom w:val="nil"/>
          <w:right w:val="nil"/>
          <w:between w:val="nil"/>
        </w:pBdr>
        <w:tabs>
          <w:tab w:val="left" w:pos="952"/>
        </w:tabs>
        <w:ind w:right="-69" w:hanging="360"/>
        <w:jc w:val="both"/>
        <w:rPr>
          <w:color w:val="000000"/>
        </w:rPr>
      </w:pPr>
      <w:r>
        <w:rPr>
          <w:rFonts w:ascii="Times New Roman" w:eastAsia="Times New Roman" w:hAnsi="Times New Roman" w:cs="Times New Roman"/>
          <w:color w:val="000000"/>
          <w:sz w:val="24"/>
          <w:szCs w:val="24"/>
        </w:rPr>
        <w:t>Ter disponibilidade para atender às convocações da Coordenação de EaD do I</w:t>
      </w:r>
      <w:r>
        <w:rPr>
          <w:rFonts w:ascii="Times New Roman" w:eastAsia="Times New Roman" w:hAnsi="Times New Roman" w:cs="Times New Roman"/>
          <w:sz w:val="24"/>
          <w:szCs w:val="24"/>
        </w:rPr>
        <w:t>F Goiano</w:t>
      </w:r>
      <w:r>
        <w:rPr>
          <w:rFonts w:ascii="Times New Roman" w:eastAsia="Times New Roman" w:hAnsi="Times New Roman" w:cs="Times New Roman"/>
          <w:color w:val="000000"/>
          <w:sz w:val="24"/>
          <w:szCs w:val="24"/>
        </w:rPr>
        <w:t>, da Coordenação Geral e Adjunta à UAB e da Coordenação de Curso;</w:t>
      </w:r>
    </w:p>
    <w:p w:rsidR="00CF283C" w:rsidRDefault="007164F0">
      <w:pPr>
        <w:numPr>
          <w:ilvl w:val="2"/>
          <w:numId w:val="1"/>
        </w:numPr>
        <w:pBdr>
          <w:top w:val="nil"/>
          <w:left w:val="nil"/>
          <w:bottom w:val="nil"/>
          <w:right w:val="nil"/>
          <w:between w:val="nil"/>
        </w:pBdr>
        <w:tabs>
          <w:tab w:val="left" w:pos="952"/>
        </w:tabs>
        <w:ind w:right="115" w:hanging="360"/>
        <w:jc w:val="both"/>
        <w:rPr>
          <w:color w:val="000000"/>
        </w:rPr>
      </w:pPr>
      <w:r>
        <w:rPr>
          <w:rFonts w:ascii="Times New Roman" w:eastAsia="Times New Roman" w:hAnsi="Times New Roman" w:cs="Times New Roman"/>
          <w:color w:val="000000"/>
          <w:sz w:val="24"/>
          <w:szCs w:val="24"/>
        </w:rPr>
        <w:t xml:space="preserve">Ter disponibilidade para ministrar aulas presenciais nos polos UAB vinculados à oferta de cursos do Sistema UAB no </w:t>
      </w:r>
      <w:r>
        <w:rPr>
          <w:rFonts w:ascii="Times New Roman" w:eastAsia="Times New Roman" w:hAnsi="Times New Roman" w:cs="Times New Roman"/>
          <w:sz w:val="24"/>
          <w:szCs w:val="24"/>
        </w:rPr>
        <w:t>IF Goiano</w:t>
      </w:r>
      <w:r>
        <w:rPr>
          <w:rFonts w:ascii="Times New Roman" w:eastAsia="Times New Roman" w:hAnsi="Times New Roman" w:cs="Times New Roman"/>
          <w:color w:val="000000"/>
          <w:sz w:val="24"/>
          <w:szCs w:val="24"/>
        </w:rPr>
        <w:t>, quando agendadas pela Coordenação de Curso;</w:t>
      </w:r>
    </w:p>
    <w:p w:rsidR="00CF283C" w:rsidRDefault="007164F0">
      <w:pPr>
        <w:numPr>
          <w:ilvl w:val="2"/>
          <w:numId w:val="1"/>
        </w:numPr>
        <w:pBdr>
          <w:top w:val="nil"/>
          <w:left w:val="nil"/>
          <w:bottom w:val="nil"/>
          <w:right w:val="nil"/>
          <w:between w:val="nil"/>
        </w:pBdr>
        <w:tabs>
          <w:tab w:val="left" w:pos="951"/>
          <w:tab w:val="left" w:pos="952"/>
        </w:tabs>
        <w:ind w:left="952" w:right="112" w:hanging="360"/>
        <w:jc w:val="both"/>
        <w:rPr>
          <w:color w:val="000000"/>
        </w:rPr>
      </w:pPr>
      <w:r>
        <w:rPr>
          <w:rFonts w:ascii="Times New Roman" w:eastAsia="Times New Roman" w:hAnsi="Times New Roman" w:cs="Times New Roman"/>
          <w:color w:val="000000"/>
          <w:sz w:val="24"/>
          <w:szCs w:val="24"/>
        </w:rPr>
        <w:t>Ter disponibilidade para reuniões presenciais eventuais na sede da Reitoria do</w:t>
      </w:r>
      <w:r>
        <w:rPr>
          <w:rFonts w:ascii="Times New Roman" w:eastAsia="Times New Roman" w:hAnsi="Times New Roman" w:cs="Times New Roman"/>
          <w:sz w:val="24"/>
          <w:szCs w:val="24"/>
        </w:rPr>
        <w:t xml:space="preserve"> IF Goiano</w:t>
      </w:r>
      <w:r>
        <w:rPr>
          <w:rFonts w:ascii="Times New Roman" w:eastAsia="Times New Roman" w:hAnsi="Times New Roman" w:cs="Times New Roman"/>
          <w:color w:val="000000"/>
          <w:sz w:val="24"/>
          <w:szCs w:val="24"/>
        </w:rPr>
        <w:t>, na cidade de Goiânia.</w:t>
      </w:r>
    </w:p>
    <w:p w:rsidR="00CF283C" w:rsidRDefault="007164F0">
      <w:pPr>
        <w:numPr>
          <w:ilvl w:val="1"/>
          <w:numId w:val="1"/>
        </w:numPr>
        <w:pBdr>
          <w:top w:val="nil"/>
          <w:left w:val="nil"/>
          <w:bottom w:val="nil"/>
          <w:right w:val="nil"/>
          <w:between w:val="nil"/>
        </w:pBdr>
        <w:tabs>
          <w:tab w:val="left" w:pos="664"/>
        </w:tabs>
        <w:ind w:left="664" w:right="102" w:hanging="432"/>
        <w:jc w:val="both"/>
        <w:rPr>
          <w:color w:val="000000"/>
        </w:rPr>
      </w:pPr>
      <w:r>
        <w:rPr>
          <w:rFonts w:ascii="Times New Roman" w:eastAsia="Times New Roman" w:hAnsi="Times New Roman" w:cs="Times New Roman"/>
          <w:color w:val="000000"/>
          <w:sz w:val="24"/>
          <w:szCs w:val="24"/>
        </w:rPr>
        <w:t xml:space="preserve">Os polos UAB vinculados à oferta de cursos do Sistema UAB no </w:t>
      </w:r>
      <w:r>
        <w:rPr>
          <w:rFonts w:ascii="Times New Roman" w:eastAsia="Times New Roman" w:hAnsi="Times New Roman" w:cs="Times New Roman"/>
          <w:sz w:val="24"/>
          <w:szCs w:val="24"/>
        </w:rPr>
        <w:t>IF Goiano</w:t>
      </w:r>
      <w:r>
        <w:rPr>
          <w:rFonts w:ascii="Times New Roman" w:eastAsia="Times New Roman" w:hAnsi="Times New Roman" w:cs="Times New Roman"/>
          <w:color w:val="000000"/>
          <w:sz w:val="24"/>
          <w:szCs w:val="24"/>
        </w:rPr>
        <w:t xml:space="preserve"> estão localizados nas seguintes cidades:</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Aparecida de Goiânia - GO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Campos Belos - GO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Cristalina - GO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Goiânia - GO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Hidrolândia - GO</w:t>
      </w:r>
    </w:p>
    <w:p w:rsidR="00CF283C" w:rsidRDefault="007164F0">
      <w:pPr>
        <w:numPr>
          <w:ilvl w:val="2"/>
          <w:numId w:val="1"/>
        </w:numPr>
        <w:pBdr>
          <w:top w:val="nil"/>
          <w:left w:val="nil"/>
          <w:bottom w:val="nil"/>
          <w:right w:val="nil"/>
          <w:between w:val="nil"/>
        </w:pBdr>
        <w:tabs>
          <w:tab w:val="left" w:pos="951"/>
          <w:tab w:val="left" w:pos="952"/>
        </w:tabs>
        <w:ind w:left="952" w:hanging="360"/>
        <w:jc w:val="both"/>
        <w:rPr>
          <w:color w:val="000000"/>
        </w:rPr>
      </w:pPr>
      <w:r>
        <w:rPr>
          <w:rFonts w:ascii="Times New Roman" w:eastAsia="Times New Roman" w:hAnsi="Times New Roman" w:cs="Times New Roman"/>
          <w:color w:val="000000"/>
          <w:sz w:val="24"/>
          <w:szCs w:val="24"/>
        </w:rPr>
        <w:t>Iporá - GO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Urutaí - GO</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numPr>
          <w:ilvl w:val="0"/>
          <w:numId w:val="1"/>
        </w:numPr>
        <w:pBdr>
          <w:top w:val="nil"/>
          <w:left w:val="nil"/>
          <w:bottom w:val="nil"/>
          <w:right w:val="nil"/>
          <w:between w:val="nil"/>
        </w:pBdr>
        <w:tabs>
          <w:tab w:val="left" w:pos="592"/>
        </w:tabs>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 REGIME DE TRABALHO E DAS ATRIBUIÇÕES</w:t>
      </w:r>
    </w:p>
    <w:p w:rsidR="00CF283C" w:rsidRDefault="007164F0">
      <w:pPr>
        <w:numPr>
          <w:ilvl w:val="1"/>
          <w:numId w:val="1"/>
        </w:numPr>
        <w:pBdr>
          <w:top w:val="nil"/>
          <w:left w:val="nil"/>
          <w:bottom w:val="nil"/>
          <w:right w:val="nil"/>
          <w:between w:val="nil"/>
        </w:pBdr>
        <w:tabs>
          <w:tab w:val="left" w:pos="664"/>
        </w:tabs>
        <w:ind w:right="103" w:hanging="432"/>
        <w:jc w:val="both"/>
        <w:rPr>
          <w:color w:val="000000"/>
        </w:rPr>
      </w:pPr>
      <w:r>
        <w:rPr>
          <w:rFonts w:ascii="Times New Roman" w:eastAsia="Times New Roman" w:hAnsi="Times New Roman" w:cs="Times New Roman"/>
          <w:color w:val="000000"/>
          <w:sz w:val="24"/>
          <w:szCs w:val="24"/>
        </w:rPr>
        <w:t>O regime de trabalho do PROFESSOR FORMADOR equivalerá a 20 horas semanais de trabalho, devendo suas atribuições serem distribuída da seguinte forma:</w:t>
      </w:r>
    </w:p>
    <w:p w:rsidR="00CF283C" w:rsidRDefault="007164F0">
      <w:pPr>
        <w:numPr>
          <w:ilvl w:val="2"/>
          <w:numId w:val="1"/>
        </w:numPr>
        <w:pBdr>
          <w:top w:val="nil"/>
          <w:left w:val="nil"/>
          <w:bottom w:val="nil"/>
          <w:right w:val="nil"/>
          <w:between w:val="nil"/>
        </w:pBdr>
        <w:tabs>
          <w:tab w:val="left" w:pos="952"/>
        </w:tabs>
        <w:ind w:right="115" w:hanging="360"/>
        <w:jc w:val="both"/>
        <w:rPr>
          <w:color w:val="000000"/>
        </w:rPr>
      </w:pPr>
      <w:r>
        <w:rPr>
          <w:rFonts w:ascii="Times New Roman" w:eastAsia="Times New Roman" w:hAnsi="Times New Roman" w:cs="Times New Roman"/>
          <w:sz w:val="24"/>
          <w:szCs w:val="24"/>
        </w:rPr>
        <w:t>Até 40% da carga horária destinada à preparação dos</w:t>
      </w:r>
      <w:r>
        <w:rPr>
          <w:rFonts w:ascii="Times New Roman" w:eastAsia="Times New Roman" w:hAnsi="Times New Roman" w:cs="Times New Roman"/>
          <w:color w:val="000000"/>
          <w:sz w:val="24"/>
          <w:szCs w:val="24"/>
        </w:rPr>
        <w:t xml:space="preserve"> conteúdos abordados, incluindo gravação de vídeos, aulas por webconferência, preparação das avaliações ou qualquer outra atividade de natureza acadêmica, desde que devidamente comunicada e aprovada pelo Coordenador de Curso;</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sz w:val="24"/>
          <w:szCs w:val="24"/>
        </w:rPr>
        <w:t>Até 20%</w:t>
      </w:r>
      <w:r>
        <w:rPr>
          <w:rFonts w:ascii="Times New Roman" w:eastAsia="Times New Roman" w:hAnsi="Times New Roman" w:cs="Times New Roman"/>
          <w:color w:val="000000"/>
          <w:sz w:val="24"/>
          <w:szCs w:val="24"/>
        </w:rPr>
        <w:t xml:space="preserve"> de presença online no ambiente digital para interação com os alunos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sz w:val="24"/>
          <w:szCs w:val="24"/>
        </w:rPr>
        <w:t>Até 20% da carga horária destinada ao treinamento e interação online no ambiente digital os tutores;</w:t>
      </w:r>
    </w:p>
    <w:p w:rsidR="00CF283C" w:rsidRDefault="007164F0">
      <w:pPr>
        <w:numPr>
          <w:ilvl w:val="2"/>
          <w:numId w:val="1"/>
        </w:numPr>
        <w:pBdr>
          <w:top w:val="nil"/>
          <w:left w:val="nil"/>
          <w:bottom w:val="nil"/>
          <w:right w:val="nil"/>
          <w:between w:val="nil"/>
        </w:pBdr>
        <w:tabs>
          <w:tab w:val="left" w:pos="952"/>
        </w:tabs>
        <w:ind w:right="112" w:hanging="360"/>
        <w:jc w:val="both"/>
        <w:rPr>
          <w:color w:val="000000"/>
        </w:rPr>
      </w:pPr>
      <w:r>
        <w:rPr>
          <w:rFonts w:ascii="Times New Roman" w:eastAsia="Times New Roman" w:hAnsi="Times New Roman" w:cs="Times New Roman"/>
          <w:sz w:val="24"/>
          <w:szCs w:val="24"/>
        </w:rPr>
        <w:t xml:space="preserve">Até 20% </w:t>
      </w:r>
      <w:r>
        <w:rPr>
          <w:rFonts w:ascii="Times New Roman" w:eastAsia="Times New Roman" w:hAnsi="Times New Roman" w:cs="Times New Roman"/>
          <w:color w:val="000000"/>
          <w:sz w:val="24"/>
          <w:szCs w:val="24"/>
        </w:rPr>
        <w:t xml:space="preserve">para participação em </w:t>
      </w:r>
      <w:r>
        <w:rPr>
          <w:rFonts w:ascii="Times New Roman" w:eastAsia="Times New Roman" w:hAnsi="Times New Roman" w:cs="Times New Roman"/>
          <w:sz w:val="24"/>
          <w:szCs w:val="24"/>
        </w:rPr>
        <w:t>atividades de planejamento e gestão do curso, e participação em reuniões com a gestão do programa</w:t>
      </w:r>
      <w:r>
        <w:rPr>
          <w:rFonts w:ascii="Times New Roman" w:eastAsia="Times New Roman" w:hAnsi="Times New Roman" w:cs="Times New Roman"/>
          <w:color w:val="000000"/>
          <w:sz w:val="24"/>
          <w:szCs w:val="24"/>
        </w:rPr>
        <w:t>, por meio de webconferência ou presencial, previamente agendadas.</w:t>
      </w:r>
    </w:p>
    <w:p w:rsidR="00CF283C" w:rsidRDefault="007164F0">
      <w:pPr>
        <w:numPr>
          <w:ilvl w:val="1"/>
          <w:numId w:val="1"/>
        </w:numPr>
        <w:pBdr>
          <w:top w:val="nil"/>
          <w:left w:val="nil"/>
          <w:bottom w:val="nil"/>
          <w:right w:val="nil"/>
          <w:between w:val="nil"/>
        </w:pBdr>
        <w:tabs>
          <w:tab w:val="left" w:pos="664"/>
        </w:tabs>
        <w:ind w:hanging="432"/>
        <w:jc w:val="both"/>
        <w:rPr>
          <w:color w:val="000000"/>
        </w:rPr>
      </w:pPr>
      <w:r>
        <w:rPr>
          <w:rFonts w:ascii="Times New Roman" w:eastAsia="Times New Roman" w:hAnsi="Times New Roman" w:cs="Times New Roman"/>
          <w:color w:val="000000"/>
          <w:sz w:val="24"/>
          <w:szCs w:val="24"/>
        </w:rPr>
        <w:t>Farão parte das atribuições do PROFESSOR FORMADOR selecionado neste edital:</w:t>
      </w:r>
    </w:p>
    <w:p w:rsidR="00CF283C" w:rsidRDefault="007164F0">
      <w:pPr>
        <w:numPr>
          <w:ilvl w:val="2"/>
          <w:numId w:val="1"/>
        </w:numPr>
        <w:pBdr>
          <w:top w:val="nil"/>
          <w:left w:val="nil"/>
          <w:bottom w:val="nil"/>
          <w:right w:val="nil"/>
          <w:between w:val="nil"/>
        </w:pBdr>
        <w:tabs>
          <w:tab w:val="left" w:pos="952"/>
        </w:tabs>
        <w:ind w:left="952" w:right="112" w:hanging="361"/>
        <w:jc w:val="both"/>
        <w:rPr>
          <w:color w:val="000000"/>
        </w:rPr>
      </w:pPr>
      <w:r>
        <w:rPr>
          <w:rFonts w:ascii="Times New Roman" w:eastAsia="Times New Roman" w:hAnsi="Times New Roman" w:cs="Times New Roman"/>
          <w:color w:val="000000"/>
          <w:sz w:val="24"/>
          <w:szCs w:val="24"/>
        </w:rPr>
        <w:t>Compor o Núcleo Docente Estruturante (NDE) e o Colegiado de Curso por um período mínimo de 04 (quatro) anos, mesmo não estando mais recebendo bolsas;</w:t>
      </w:r>
    </w:p>
    <w:p w:rsidR="00CF283C" w:rsidRDefault="007164F0">
      <w:pPr>
        <w:numPr>
          <w:ilvl w:val="2"/>
          <w:numId w:val="1"/>
        </w:numPr>
        <w:pBdr>
          <w:top w:val="nil"/>
          <w:left w:val="nil"/>
          <w:bottom w:val="nil"/>
          <w:right w:val="nil"/>
          <w:between w:val="nil"/>
        </w:pBdr>
        <w:tabs>
          <w:tab w:val="left" w:pos="952"/>
        </w:tabs>
        <w:ind w:left="952" w:right="112" w:hanging="361"/>
        <w:jc w:val="both"/>
        <w:rPr>
          <w:color w:val="000000"/>
        </w:rPr>
      </w:pPr>
      <w:r>
        <w:rPr>
          <w:rFonts w:ascii="Times New Roman" w:eastAsia="Times New Roman" w:hAnsi="Times New Roman" w:cs="Times New Roman"/>
          <w:color w:val="000000"/>
          <w:sz w:val="24"/>
          <w:szCs w:val="24"/>
        </w:rPr>
        <w:t xml:space="preserve">Preparar o Ambiente Virtual de Aprendizagem (AVA), de acordo com </w:t>
      </w:r>
      <w:r>
        <w:rPr>
          <w:rFonts w:ascii="Times New Roman" w:eastAsia="Times New Roman" w:hAnsi="Times New Roman" w:cs="Times New Roman"/>
          <w:sz w:val="24"/>
          <w:szCs w:val="24"/>
        </w:rPr>
        <w:t>o Projeto Pedagógico do Curso</w:t>
      </w:r>
      <w:r>
        <w:rPr>
          <w:rFonts w:ascii="Times New Roman" w:eastAsia="Times New Roman" w:hAnsi="Times New Roman" w:cs="Times New Roman"/>
          <w:color w:val="000000"/>
          <w:sz w:val="24"/>
          <w:szCs w:val="24"/>
        </w:rPr>
        <w:t>;</w:t>
      </w:r>
    </w:p>
    <w:p w:rsidR="00CF283C" w:rsidRDefault="007164F0">
      <w:pPr>
        <w:numPr>
          <w:ilvl w:val="2"/>
          <w:numId w:val="1"/>
        </w:numPr>
        <w:pBdr>
          <w:top w:val="nil"/>
          <w:left w:val="nil"/>
          <w:bottom w:val="nil"/>
          <w:right w:val="nil"/>
          <w:between w:val="nil"/>
        </w:pBdr>
        <w:tabs>
          <w:tab w:val="left" w:pos="952"/>
        </w:tabs>
        <w:ind w:left="952" w:hanging="361"/>
        <w:jc w:val="both"/>
        <w:rPr>
          <w:color w:val="000000"/>
        </w:rPr>
      </w:pPr>
      <w:r>
        <w:rPr>
          <w:rFonts w:ascii="Times New Roman" w:eastAsia="Times New Roman" w:hAnsi="Times New Roman" w:cs="Times New Roman"/>
          <w:color w:val="000000"/>
          <w:sz w:val="24"/>
          <w:szCs w:val="24"/>
        </w:rPr>
        <w:t>Acompanhar as atividades do AVA;</w:t>
      </w:r>
    </w:p>
    <w:p w:rsidR="00CF283C" w:rsidRDefault="007164F0">
      <w:pPr>
        <w:numPr>
          <w:ilvl w:val="2"/>
          <w:numId w:val="1"/>
        </w:numPr>
        <w:pBdr>
          <w:top w:val="nil"/>
          <w:left w:val="nil"/>
          <w:bottom w:val="nil"/>
          <w:right w:val="nil"/>
          <w:between w:val="nil"/>
        </w:pBdr>
        <w:tabs>
          <w:tab w:val="left" w:pos="952"/>
        </w:tabs>
        <w:ind w:left="952" w:right="110" w:hanging="361"/>
        <w:jc w:val="both"/>
        <w:rPr>
          <w:color w:val="000000"/>
        </w:rPr>
      </w:pPr>
      <w:r>
        <w:rPr>
          <w:rFonts w:ascii="Times New Roman" w:eastAsia="Times New Roman" w:hAnsi="Times New Roman" w:cs="Times New Roman"/>
          <w:color w:val="000000"/>
          <w:sz w:val="24"/>
          <w:szCs w:val="24"/>
        </w:rPr>
        <w:t>Analisar os relatórios de regularidade e desempenho dos alunos e propor procedimentos que melhorem o seu rendimento;</w:t>
      </w:r>
    </w:p>
    <w:p w:rsidR="00CF283C" w:rsidRDefault="007164F0">
      <w:pPr>
        <w:numPr>
          <w:ilvl w:val="2"/>
          <w:numId w:val="1"/>
        </w:numPr>
        <w:pBdr>
          <w:top w:val="nil"/>
          <w:left w:val="nil"/>
          <w:bottom w:val="nil"/>
          <w:right w:val="nil"/>
          <w:between w:val="nil"/>
        </w:pBdr>
        <w:tabs>
          <w:tab w:val="left" w:pos="952"/>
        </w:tabs>
        <w:ind w:left="952" w:right="1003" w:hanging="361"/>
        <w:jc w:val="both"/>
        <w:rPr>
          <w:color w:val="000000"/>
        </w:rPr>
      </w:pPr>
      <w:r>
        <w:rPr>
          <w:rFonts w:ascii="Times New Roman" w:eastAsia="Times New Roman" w:hAnsi="Times New Roman" w:cs="Times New Roman"/>
          <w:color w:val="000000"/>
          <w:sz w:val="24"/>
          <w:szCs w:val="24"/>
        </w:rPr>
        <w:t>Planejar a execução de aulas e encontros presenciais de acordo com o calendário proposto pelo Coordenador de Curso;</w:t>
      </w:r>
    </w:p>
    <w:p w:rsidR="00CF283C" w:rsidRDefault="007164F0">
      <w:pPr>
        <w:numPr>
          <w:ilvl w:val="2"/>
          <w:numId w:val="1"/>
        </w:numPr>
        <w:pBdr>
          <w:top w:val="nil"/>
          <w:left w:val="nil"/>
          <w:bottom w:val="nil"/>
          <w:right w:val="nil"/>
          <w:between w:val="nil"/>
        </w:pBdr>
        <w:tabs>
          <w:tab w:val="left" w:pos="951"/>
          <w:tab w:val="left" w:pos="952"/>
        </w:tabs>
        <w:ind w:left="952" w:hanging="361"/>
        <w:jc w:val="both"/>
        <w:rPr>
          <w:color w:val="000000"/>
        </w:rPr>
      </w:pPr>
      <w:r>
        <w:rPr>
          <w:rFonts w:ascii="Times New Roman" w:eastAsia="Times New Roman" w:hAnsi="Times New Roman" w:cs="Times New Roman"/>
          <w:color w:val="000000"/>
          <w:sz w:val="24"/>
          <w:szCs w:val="24"/>
        </w:rPr>
        <w:t>Participar de reuniões periódicas com tutores e coordenadores de curso;</w:t>
      </w:r>
    </w:p>
    <w:p w:rsidR="00CF283C" w:rsidRDefault="007164F0">
      <w:pPr>
        <w:numPr>
          <w:ilvl w:val="2"/>
          <w:numId w:val="1"/>
        </w:numPr>
        <w:pBdr>
          <w:top w:val="nil"/>
          <w:left w:val="nil"/>
          <w:bottom w:val="nil"/>
          <w:right w:val="nil"/>
          <w:between w:val="nil"/>
        </w:pBdr>
        <w:tabs>
          <w:tab w:val="left" w:pos="952"/>
        </w:tabs>
        <w:ind w:left="952" w:right="115" w:hanging="361"/>
        <w:jc w:val="both"/>
        <w:rPr>
          <w:color w:val="000000"/>
        </w:rPr>
      </w:pPr>
      <w:r>
        <w:rPr>
          <w:rFonts w:ascii="Times New Roman" w:eastAsia="Times New Roman" w:hAnsi="Times New Roman" w:cs="Times New Roman"/>
          <w:color w:val="000000"/>
          <w:sz w:val="24"/>
          <w:szCs w:val="24"/>
        </w:rPr>
        <w:t>Produzir o Plano de Ensino e a Carta de Navegação contendo os objetivos, a descrição das atividades de estudo e avaliação a serem desenvolvidas pelos alunos;</w:t>
      </w:r>
    </w:p>
    <w:p w:rsidR="00CF283C" w:rsidRDefault="007164F0">
      <w:pPr>
        <w:numPr>
          <w:ilvl w:val="2"/>
          <w:numId w:val="1"/>
        </w:numPr>
        <w:pBdr>
          <w:top w:val="nil"/>
          <w:left w:val="nil"/>
          <w:bottom w:val="nil"/>
          <w:right w:val="nil"/>
          <w:between w:val="nil"/>
        </w:pBdr>
        <w:tabs>
          <w:tab w:val="left" w:pos="952"/>
        </w:tabs>
        <w:ind w:left="952" w:hanging="361"/>
        <w:jc w:val="both"/>
        <w:rPr>
          <w:color w:val="000000"/>
        </w:rPr>
      </w:pPr>
      <w:r>
        <w:rPr>
          <w:rFonts w:ascii="Times New Roman" w:eastAsia="Times New Roman" w:hAnsi="Times New Roman" w:cs="Times New Roman"/>
          <w:color w:val="000000"/>
          <w:sz w:val="24"/>
          <w:szCs w:val="24"/>
        </w:rPr>
        <w:t>Preparar materiais didáticos complementares em diversas mídias;</w:t>
      </w:r>
    </w:p>
    <w:p w:rsidR="00CF283C" w:rsidRDefault="007164F0">
      <w:pPr>
        <w:numPr>
          <w:ilvl w:val="2"/>
          <w:numId w:val="1"/>
        </w:numPr>
        <w:pBdr>
          <w:top w:val="nil"/>
          <w:left w:val="nil"/>
          <w:bottom w:val="nil"/>
          <w:right w:val="nil"/>
          <w:between w:val="nil"/>
        </w:pBdr>
        <w:tabs>
          <w:tab w:val="left" w:pos="951"/>
          <w:tab w:val="left" w:pos="952"/>
        </w:tabs>
        <w:ind w:left="952" w:hanging="361"/>
        <w:jc w:val="both"/>
        <w:rPr>
          <w:color w:val="000000"/>
        </w:rPr>
      </w:pPr>
      <w:r>
        <w:rPr>
          <w:rFonts w:ascii="Times New Roman" w:eastAsia="Times New Roman" w:hAnsi="Times New Roman" w:cs="Times New Roman"/>
          <w:color w:val="000000"/>
          <w:sz w:val="24"/>
          <w:szCs w:val="24"/>
        </w:rPr>
        <w:t>Prestar atendimento à equipe de tutoria;</w:t>
      </w:r>
    </w:p>
    <w:p w:rsidR="00CF283C" w:rsidRDefault="007164F0">
      <w:pPr>
        <w:numPr>
          <w:ilvl w:val="2"/>
          <w:numId w:val="1"/>
        </w:numPr>
        <w:pBdr>
          <w:top w:val="nil"/>
          <w:left w:val="nil"/>
          <w:bottom w:val="nil"/>
          <w:right w:val="nil"/>
          <w:between w:val="nil"/>
        </w:pBdr>
        <w:tabs>
          <w:tab w:val="left" w:pos="951"/>
          <w:tab w:val="left" w:pos="952"/>
        </w:tabs>
        <w:ind w:left="952" w:right="112" w:hanging="361"/>
        <w:jc w:val="both"/>
        <w:rPr>
          <w:color w:val="000000"/>
        </w:rPr>
      </w:pPr>
      <w:r>
        <w:rPr>
          <w:rFonts w:ascii="Times New Roman" w:eastAsia="Times New Roman" w:hAnsi="Times New Roman" w:cs="Times New Roman"/>
          <w:color w:val="000000"/>
          <w:sz w:val="24"/>
          <w:szCs w:val="24"/>
        </w:rPr>
        <w:t>Acompanhar os tutores a distância no ambiente online (MOODLE), dando suporte diário no fórum de tutoria de seu curso e via email;</w:t>
      </w:r>
    </w:p>
    <w:p w:rsidR="00CF283C" w:rsidRDefault="007164F0">
      <w:pPr>
        <w:numPr>
          <w:ilvl w:val="2"/>
          <w:numId w:val="1"/>
        </w:numPr>
        <w:pBdr>
          <w:top w:val="nil"/>
          <w:left w:val="nil"/>
          <w:bottom w:val="nil"/>
          <w:right w:val="nil"/>
          <w:between w:val="nil"/>
        </w:pBdr>
        <w:tabs>
          <w:tab w:val="left" w:pos="952"/>
        </w:tabs>
        <w:ind w:left="952" w:hanging="361"/>
        <w:jc w:val="both"/>
        <w:rPr>
          <w:color w:val="000000"/>
        </w:rPr>
      </w:pPr>
      <w:r>
        <w:rPr>
          <w:rFonts w:ascii="Times New Roman" w:eastAsia="Times New Roman" w:hAnsi="Times New Roman" w:cs="Times New Roman"/>
          <w:color w:val="000000"/>
          <w:sz w:val="24"/>
          <w:szCs w:val="24"/>
        </w:rPr>
        <w:lastRenderedPageBreak/>
        <w:t xml:space="preserve">Esclarecer as dúvidas dos tutores e alunos, com resposta em, no máximo, </w:t>
      </w:r>
      <w:r>
        <w:rPr>
          <w:rFonts w:ascii="Times New Roman" w:eastAsia="Times New Roman" w:hAnsi="Times New Roman" w:cs="Times New Roman"/>
          <w:sz w:val="24"/>
          <w:szCs w:val="24"/>
        </w:rPr>
        <w:t xml:space="preserve">em </w:t>
      </w:r>
      <w:r>
        <w:rPr>
          <w:rFonts w:ascii="Times New Roman" w:eastAsia="Times New Roman" w:hAnsi="Times New Roman" w:cs="Times New Roman"/>
          <w:b/>
          <w:sz w:val="24"/>
          <w:szCs w:val="24"/>
        </w:rPr>
        <w:t>2 dias úteis</w:t>
      </w:r>
      <w:r>
        <w:rPr>
          <w:rFonts w:ascii="Times New Roman" w:eastAsia="Times New Roman" w:hAnsi="Times New Roman" w:cs="Times New Roman"/>
          <w:color w:val="000000"/>
          <w:sz w:val="24"/>
          <w:szCs w:val="24"/>
        </w:rPr>
        <w:t>;</w:t>
      </w:r>
    </w:p>
    <w:p w:rsidR="00CF283C" w:rsidRDefault="007164F0">
      <w:pPr>
        <w:numPr>
          <w:ilvl w:val="2"/>
          <w:numId w:val="1"/>
        </w:numPr>
        <w:pBdr>
          <w:top w:val="nil"/>
          <w:left w:val="nil"/>
          <w:bottom w:val="nil"/>
          <w:right w:val="nil"/>
          <w:between w:val="nil"/>
        </w:pBdr>
        <w:tabs>
          <w:tab w:val="left" w:pos="951"/>
          <w:tab w:val="left" w:pos="953"/>
        </w:tabs>
        <w:ind w:left="952" w:right="112" w:hanging="360"/>
        <w:jc w:val="both"/>
        <w:rPr>
          <w:color w:val="000000"/>
        </w:rPr>
      </w:pPr>
      <w:r>
        <w:rPr>
          <w:rFonts w:ascii="Times New Roman" w:eastAsia="Times New Roman" w:hAnsi="Times New Roman" w:cs="Times New Roman"/>
          <w:color w:val="000000"/>
          <w:sz w:val="24"/>
          <w:szCs w:val="24"/>
        </w:rPr>
        <w:t>Participar das atividades relativas ao desenvolvimento e acompanhamento de seu curso e informar à coordenação os problemas e eventuais dificuldades no desempenho da função ou no ambiente do curso;</w:t>
      </w:r>
    </w:p>
    <w:p w:rsidR="00CF283C" w:rsidRDefault="007164F0">
      <w:pPr>
        <w:numPr>
          <w:ilvl w:val="2"/>
          <w:numId w:val="1"/>
        </w:numPr>
        <w:pBdr>
          <w:top w:val="nil"/>
          <w:left w:val="nil"/>
          <w:bottom w:val="nil"/>
          <w:right w:val="nil"/>
          <w:between w:val="nil"/>
        </w:pBdr>
        <w:tabs>
          <w:tab w:val="left" w:pos="952"/>
        </w:tabs>
        <w:ind w:left="952" w:right="112" w:hanging="361"/>
        <w:jc w:val="both"/>
        <w:rPr>
          <w:color w:val="000000"/>
        </w:rPr>
      </w:pPr>
      <w:r>
        <w:rPr>
          <w:rFonts w:ascii="Times New Roman" w:eastAsia="Times New Roman" w:hAnsi="Times New Roman" w:cs="Times New Roman"/>
          <w:color w:val="000000"/>
          <w:sz w:val="24"/>
          <w:szCs w:val="24"/>
        </w:rPr>
        <w:t>Produzir e encaminhar, mensalmente, relatórios das atividades desenvolvidas e/ou dados para o fomento de pesquisas relacionadas às temáticas trabalhadas no programa ao coordenador do curso;</w:t>
      </w:r>
    </w:p>
    <w:p w:rsidR="00CF283C" w:rsidRDefault="007164F0">
      <w:pPr>
        <w:numPr>
          <w:ilvl w:val="2"/>
          <w:numId w:val="1"/>
        </w:numPr>
        <w:pBdr>
          <w:top w:val="nil"/>
          <w:left w:val="nil"/>
          <w:bottom w:val="nil"/>
          <w:right w:val="nil"/>
          <w:between w:val="nil"/>
        </w:pBdr>
        <w:tabs>
          <w:tab w:val="left" w:pos="952"/>
        </w:tabs>
        <w:ind w:right="110" w:hanging="359"/>
        <w:jc w:val="both"/>
        <w:rPr>
          <w:color w:val="000000"/>
        </w:rPr>
      </w:pPr>
      <w:r>
        <w:rPr>
          <w:rFonts w:ascii="Times New Roman" w:eastAsia="Times New Roman" w:hAnsi="Times New Roman" w:cs="Times New Roman"/>
          <w:color w:val="000000"/>
          <w:sz w:val="24"/>
          <w:szCs w:val="24"/>
        </w:rPr>
        <w:t>Avaliar as atividades propostas e realizar o fechamento das notas/conceitos da disciplina, em conjunto com equipe de tutoria, no prazo máximo de 7 (sete) dias após o encerramento da sua disciplina;</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Encaminhar, ao coordenador de curso a frequência dos cursistas;</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Registrar notas no sistema acadêmico institucional em no máximo dez dias após o fim de sua disciplina.</w:t>
      </w:r>
    </w:p>
    <w:p w:rsidR="00CF283C" w:rsidRDefault="007164F0">
      <w:pPr>
        <w:numPr>
          <w:ilvl w:val="1"/>
          <w:numId w:val="1"/>
        </w:numPr>
        <w:pBdr>
          <w:top w:val="nil"/>
          <w:left w:val="nil"/>
          <w:bottom w:val="nil"/>
          <w:right w:val="nil"/>
          <w:between w:val="nil"/>
        </w:pBdr>
        <w:tabs>
          <w:tab w:val="left" w:pos="664"/>
        </w:tabs>
        <w:ind w:hanging="432"/>
        <w:jc w:val="both"/>
        <w:rPr>
          <w:color w:val="000000"/>
        </w:rPr>
      </w:pPr>
      <w:r>
        <w:rPr>
          <w:rFonts w:ascii="Times New Roman" w:eastAsia="Times New Roman" w:hAnsi="Times New Roman" w:cs="Times New Roman"/>
          <w:color w:val="000000"/>
          <w:sz w:val="24"/>
          <w:szCs w:val="24"/>
        </w:rPr>
        <w:t>Ao assumir a função na condição de bolsista o candidato selecionado também estará ciente de que:</w:t>
      </w:r>
    </w:p>
    <w:p w:rsidR="00CF283C" w:rsidRDefault="007164F0">
      <w:pPr>
        <w:numPr>
          <w:ilvl w:val="2"/>
          <w:numId w:val="1"/>
        </w:numPr>
        <w:pBdr>
          <w:top w:val="nil"/>
          <w:left w:val="nil"/>
          <w:bottom w:val="nil"/>
          <w:right w:val="nil"/>
          <w:between w:val="nil"/>
        </w:pBdr>
        <w:tabs>
          <w:tab w:val="left" w:pos="952"/>
        </w:tabs>
        <w:ind w:right="112" w:hanging="360"/>
        <w:jc w:val="both"/>
        <w:rPr>
          <w:color w:val="000000"/>
        </w:rPr>
      </w:pPr>
      <w:r>
        <w:rPr>
          <w:rFonts w:ascii="Times New Roman" w:eastAsia="Times New Roman" w:hAnsi="Times New Roman" w:cs="Times New Roman"/>
          <w:color w:val="000000"/>
          <w:sz w:val="24"/>
          <w:szCs w:val="24"/>
        </w:rPr>
        <w:t>Deverá ser assíduo e comprometido com o que é proposto pelo curso e cumprir a carga horária semanal estabelecida para a função na qual foi selecionado, sob pena de suspensão da bolsa ou desligamento do Programa, bem como apresentar documentação mensal relativa à execução de suas atividades, para efeito de pagamento da bolsa;</w:t>
      </w:r>
    </w:p>
    <w:p w:rsidR="00CF283C" w:rsidRDefault="007164F0">
      <w:pPr>
        <w:numPr>
          <w:ilvl w:val="2"/>
          <w:numId w:val="1"/>
        </w:numPr>
        <w:pBdr>
          <w:top w:val="nil"/>
          <w:left w:val="nil"/>
          <w:bottom w:val="nil"/>
          <w:right w:val="nil"/>
          <w:between w:val="nil"/>
        </w:pBdr>
        <w:tabs>
          <w:tab w:val="left" w:pos="952"/>
        </w:tabs>
        <w:ind w:right="112" w:hanging="360"/>
        <w:jc w:val="both"/>
        <w:rPr>
          <w:color w:val="000000"/>
        </w:rPr>
      </w:pPr>
      <w:r>
        <w:rPr>
          <w:rFonts w:ascii="Times New Roman" w:eastAsia="Times New Roman" w:hAnsi="Times New Roman" w:cs="Times New Roman"/>
          <w:color w:val="000000"/>
          <w:sz w:val="24"/>
          <w:szCs w:val="24"/>
        </w:rPr>
        <w:t>Poderá ser convocado a participar de reuniões em caráter administrativo e pedagógico, solicitada pela coordenação de curso, adjunta ou geral, sendo este condicionante para a permanência no Programa;</w:t>
      </w:r>
    </w:p>
    <w:p w:rsidR="00CF283C" w:rsidRDefault="007164F0">
      <w:pPr>
        <w:numPr>
          <w:ilvl w:val="2"/>
          <w:numId w:val="1"/>
        </w:numPr>
        <w:pBdr>
          <w:top w:val="nil"/>
          <w:left w:val="nil"/>
          <w:bottom w:val="nil"/>
          <w:right w:val="nil"/>
          <w:between w:val="nil"/>
        </w:pBdr>
        <w:tabs>
          <w:tab w:val="left" w:pos="952"/>
        </w:tabs>
        <w:ind w:right="117" w:hanging="360"/>
        <w:jc w:val="both"/>
        <w:rPr>
          <w:color w:val="000000"/>
        </w:rPr>
      </w:pPr>
      <w:r>
        <w:rPr>
          <w:rFonts w:ascii="Times New Roman" w:eastAsia="Times New Roman" w:hAnsi="Times New Roman" w:cs="Times New Roman"/>
          <w:color w:val="000000"/>
          <w:sz w:val="24"/>
          <w:szCs w:val="24"/>
        </w:rPr>
        <w:t>Deverá comunicar com antecedência de no mínimo quinze dias a Coordenação do Curso o interesse em desligar-se do Programa, ficando sua liberação sujeita a sua substituição;</w:t>
      </w:r>
    </w:p>
    <w:p w:rsidR="00CF283C" w:rsidRDefault="007164F0">
      <w:pPr>
        <w:numPr>
          <w:ilvl w:val="2"/>
          <w:numId w:val="1"/>
        </w:numPr>
        <w:pBdr>
          <w:top w:val="nil"/>
          <w:left w:val="nil"/>
          <w:bottom w:val="nil"/>
          <w:right w:val="nil"/>
          <w:between w:val="nil"/>
        </w:pBdr>
        <w:tabs>
          <w:tab w:val="left" w:pos="952"/>
        </w:tabs>
        <w:ind w:right="110" w:hanging="360"/>
        <w:jc w:val="both"/>
        <w:rPr>
          <w:color w:val="000000"/>
        </w:rPr>
      </w:pPr>
      <w:r>
        <w:rPr>
          <w:rFonts w:ascii="Times New Roman" w:eastAsia="Times New Roman" w:hAnsi="Times New Roman" w:cs="Times New Roman"/>
          <w:color w:val="000000"/>
          <w:sz w:val="24"/>
          <w:szCs w:val="24"/>
        </w:rPr>
        <w:t>Deverá zelar pelo patrimônio tangível e intangível do IF GOIANO, desde a estrutura física, bem como a marca, a identidade e os valores institucionais.</w:t>
      </w:r>
    </w:p>
    <w:p w:rsidR="00CF283C" w:rsidRDefault="007164F0">
      <w:pPr>
        <w:numPr>
          <w:ilvl w:val="2"/>
          <w:numId w:val="1"/>
        </w:numPr>
        <w:pBdr>
          <w:top w:val="nil"/>
          <w:left w:val="nil"/>
          <w:bottom w:val="nil"/>
          <w:right w:val="nil"/>
          <w:between w:val="nil"/>
        </w:pBdr>
        <w:tabs>
          <w:tab w:val="left" w:pos="952"/>
        </w:tabs>
        <w:ind w:right="113" w:hanging="360"/>
        <w:jc w:val="both"/>
        <w:rPr>
          <w:color w:val="000000"/>
        </w:rPr>
      </w:pPr>
      <w:r>
        <w:rPr>
          <w:rFonts w:ascii="Times New Roman" w:eastAsia="Times New Roman" w:hAnsi="Times New Roman" w:cs="Times New Roman"/>
          <w:color w:val="000000"/>
          <w:sz w:val="24"/>
          <w:szCs w:val="24"/>
        </w:rPr>
        <w:t>Deverá acatar todas as orientações do IF GOIANO, sujeitando-se à ampla e irrestrita fiscalização, prestando todos os esclarecimentos solicitados, bem como participar das reuniões promovidas pela Coordenação do Curso e do Programa;</w:t>
      </w:r>
    </w:p>
    <w:p w:rsidR="00CF283C" w:rsidRDefault="007164F0">
      <w:pPr>
        <w:numPr>
          <w:ilvl w:val="2"/>
          <w:numId w:val="1"/>
        </w:numPr>
        <w:pBdr>
          <w:top w:val="nil"/>
          <w:left w:val="nil"/>
          <w:bottom w:val="nil"/>
          <w:right w:val="nil"/>
          <w:between w:val="nil"/>
        </w:pBdr>
        <w:tabs>
          <w:tab w:val="left" w:pos="951"/>
          <w:tab w:val="left" w:pos="952"/>
        </w:tabs>
        <w:ind w:right="112" w:hanging="360"/>
        <w:jc w:val="both"/>
        <w:rPr>
          <w:color w:val="000000"/>
        </w:rPr>
      </w:pPr>
      <w:r>
        <w:rPr>
          <w:rFonts w:ascii="Times New Roman" w:eastAsia="Times New Roman" w:hAnsi="Times New Roman" w:cs="Times New Roman"/>
          <w:color w:val="000000"/>
          <w:sz w:val="24"/>
          <w:szCs w:val="24"/>
        </w:rPr>
        <w:t>Deverá comprovar desempenho satisfatório na Ficha de Avaliação de Desempenho, consoante às normas definidas pelo IF GOIANO.</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numPr>
          <w:ilvl w:val="0"/>
          <w:numId w:val="1"/>
        </w:numPr>
        <w:pBdr>
          <w:top w:val="nil"/>
          <w:left w:val="nil"/>
          <w:bottom w:val="nil"/>
          <w:right w:val="nil"/>
          <w:between w:val="nil"/>
        </w:pBdr>
        <w:tabs>
          <w:tab w:val="left" w:pos="592"/>
        </w:tabs>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DAS INSCRIÇÕES</w:t>
      </w:r>
    </w:p>
    <w:p w:rsidR="00B16E0D" w:rsidRPr="00B16E0D" w:rsidRDefault="007164F0">
      <w:pPr>
        <w:numPr>
          <w:ilvl w:val="1"/>
          <w:numId w:val="1"/>
        </w:numPr>
        <w:pBdr>
          <w:top w:val="nil"/>
          <w:left w:val="nil"/>
          <w:bottom w:val="nil"/>
          <w:right w:val="nil"/>
          <w:between w:val="nil"/>
        </w:pBdr>
        <w:tabs>
          <w:tab w:val="left" w:pos="664"/>
        </w:tabs>
        <w:ind w:left="664" w:right="100" w:hanging="433"/>
        <w:jc w:val="both"/>
        <w:rPr>
          <w:color w:val="000000"/>
        </w:rPr>
      </w:pPr>
      <w:r>
        <w:rPr>
          <w:rFonts w:ascii="Times New Roman" w:eastAsia="Times New Roman" w:hAnsi="Times New Roman" w:cs="Times New Roman"/>
          <w:color w:val="000000"/>
          <w:sz w:val="24"/>
          <w:szCs w:val="24"/>
        </w:rPr>
        <w:t xml:space="preserve">As inscrições serão </w:t>
      </w:r>
      <w:r>
        <w:rPr>
          <w:rFonts w:ascii="Times New Roman" w:eastAsia="Times New Roman" w:hAnsi="Times New Roman" w:cs="Times New Roman"/>
          <w:sz w:val="24"/>
          <w:szCs w:val="24"/>
        </w:rPr>
        <w:t xml:space="preserve">realizadas pelo sistema de seleção do IF Goiano, </w:t>
      </w:r>
      <w:r w:rsidR="00B16E0D">
        <w:rPr>
          <w:rFonts w:ascii="Times New Roman" w:eastAsia="Times New Roman" w:hAnsi="Times New Roman" w:cs="Times New Roman"/>
          <w:sz w:val="24"/>
          <w:szCs w:val="24"/>
        </w:rPr>
        <w:t>no site institucional do IF Goiano: www.ifgoiano.edu.br;</w:t>
      </w:r>
    </w:p>
    <w:p w:rsidR="00CF283C" w:rsidRDefault="007164F0">
      <w:pPr>
        <w:numPr>
          <w:ilvl w:val="1"/>
          <w:numId w:val="1"/>
        </w:numPr>
        <w:pBdr>
          <w:top w:val="nil"/>
          <w:left w:val="nil"/>
          <w:bottom w:val="nil"/>
          <w:right w:val="nil"/>
          <w:between w:val="nil"/>
        </w:pBdr>
        <w:tabs>
          <w:tab w:val="left" w:pos="664"/>
        </w:tabs>
        <w:ind w:left="664" w:right="100" w:hanging="433"/>
        <w:jc w:val="both"/>
        <w:rPr>
          <w:color w:val="000000"/>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Não serão aceitas quaisquer outras forma</w:t>
      </w:r>
      <w:r w:rsidR="00B16E0D">
        <w:rPr>
          <w:rFonts w:ascii="Times New Roman" w:eastAsia="Times New Roman" w:hAnsi="Times New Roman" w:cs="Times New Roman"/>
          <w:color w:val="000000"/>
          <w:sz w:val="24"/>
          <w:szCs w:val="24"/>
        </w:rPr>
        <w:t>s além da prevista neste Edital;</w:t>
      </w:r>
    </w:p>
    <w:p w:rsidR="00CF283C" w:rsidRDefault="007164F0">
      <w:pPr>
        <w:numPr>
          <w:ilvl w:val="1"/>
          <w:numId w:val="1"/>
        </w:numPr>
        <w:pBdr>
          <w:top w:val="nil"/>
          <w:left w:val="nil"/>
          <w:bottom w:val="nil"/>
          <w:right w:val="nil"/>
          <w:between w:val="nil"/>
        </w:pBdr>
        <w:tabs>
          <w:tab w:val="left" w:pos="664"/>
        </w:tabs>
        <w:ind w:left="664" w:right="102" w:hanging="433"/>
        <w:jc w:val="both"/>
        <w:rPr>
          <w:color w:val="000000"/>
        </w:rPr>
      </w:pPr>
      <w:r>
        <w:rPr>
          <w:rFonts w:ascii="Times New Roman" w:eastAsia="Times New Roman" w:hAnsi="Times New Roman" w:cs="Times New Roman"/>
          <w:color w:val="000000"/>
          <w:sz w:val="24"/>
          <w:szCs w:val="24"/>
        </w:rPr>
        <w:t xml:space="preserve">No ato da inscrição, </w:t>
      </w:r>
      <w:r>
        <w:rPr>
          <w:rFonts w:ascii="Times New Roman" w:eastAsia="Times New Roman" w:hAnsi="Times New Roman" w:cs="Times New Roman"/>
          <w:b/>
          <w:color w:val="000000"/>
          <w:sz w:val="24"/>
          <w:szCs w:val="24"/>
        </w:rPr>
        <w:t>o candidato deverá anexar 01 (um) único arquivo em formato PDF</w:t>
      </w:r>
      <w:r>
        <w:rPr>
          <w:rFonts w:ascii="Times New Roman" w:eastAsia="Times New Roman" w:hAnsi="Times New Roman" w:cs="Times New Roman"/>
          <w:color w:val="000000"/>
          <w:sz w:val="24"/>
          <w:szCs w:val="24"/>
        </w:rPr>
        <w:t xml:space="preserve"> contendo os seguintes documentos digitalizados, nesta ordem:</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Formulário disponível no anexo II preenchido;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Carteira de Identidade e CPF;</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 xml:space="preserve">Diplomas de </w:t>
      </w:r>
      <w:r>
        <w:rPr>
          <w:rFonts w:ascii="Times New Roman" w:eastAsia="Times New Roman" w:hAnsi="Times New Roman" w:cs="Times New Roman"/>
          <w:sz w:val="24"/>
          <w:szCs w:val="24"/>
        </w:rPr>
        <w:t>graduação e pós</w:t>
      </w:r>
      <w:r w:rsidR="00DE6CD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graduação que comprovem os critérios estabelecidos no Anexo I para seleção do candidato. </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Currículo LATTES atualizado nos últimos 60 dias;</w:t>
      </w:r>
    </w:p>
    <w:p w:rsidR="00CF283C" w:rsidRDefault="007164F0">
      <w:pPr>
        <w:numPr>
          <w:ilvl w:val="2"/>
          <w:numId w:val="1"/>
        </w:numPr>
        <w:pBdr>
          <w:top w:val="nil"/>
          <w:left w:val="nil"/>
          <w:bottom w:val="nil"/>
          <w:right w:val="nil"/>
          <w:between w:val="nil"/>
        </w:pBdr>
        <w:tabs>
          <w:tab w:val="left" w:pos="951"/>
          <w:tab w:val="left" w:pos="952"/>
        </w:tabs>
        <w:ind w:left="952" w:hanging="360"/>
        <w:jc w:val="both"/>
        <w:rPr>
          <w:color w:val="000000"/>
        </w:rPr>
      </w:pPr>
      <w:r>
        <w:rPr>
          <w:rFonts w:ascii="Times New Roman" w:eastAsia="Times New Roman" w:hAnsi="Times New Roman" w:cs="Times New Roman"/>
          <w:color w:val="000000"/>
          <w:sz w:val="24"/>
          <w:szCs w:val="24"/>
        </w:rPr>
        <w:t>Comprovante de experiência mínima de um (01) ano no Magistério Superior;</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Formulário de pontuação declarada disponível no anexo II preenchido;</w:t>
      </w:r>
    </w:p>
    <w:p w:rsidR="00CF283C" w:rsidRDefault="007164F0">
      <w:pPr>
        <w:numPr>
          <w:ilvl w:val="2"/>
          <w:numId w:val="1"/>
        </w:numPr>
        <w:pBdr>
          <w:top w:val="nil"/>
          <w:left w:val="nil"/>
          <w:bottom w:val="nil"/>
          <w:right w:val="nil"/>
          <w:between w:val="nil"/>
        </w:pBdr>
        <w:tabs>
          <w:tab w:val="left" w:pos="952"/>
        </w:tabs>
        <w:ind w:left="952" w:hanging="360"/>
        <w:jc w:val="both"/>
        <w:rPr>
          <w:color w:val="000000"/>
        </w:rPr>
      </w:pPr>
      <w:r>
        <w:rPr>
          <w:rFonts w:ascii="Times New Roman" w:eastAsia="Times New Roman" w:hAnsi="Times New Roman" w:cs="Times New Roman"/>
          <w:color w:val="000000"/>
          <w:sz w:val="24"/>
          <w:szCs w:val="24"/>
        </w:rPr>
        <w:t>Comprovantes de todas as atividades declaradas no anexo II.</w:t>
      </w:r>
    </w:p>
    <w:p w:rsidR="00CF283C" w:rsidRDefault="007164F0">
      <w:pPr>
        <w:numPr>
          <w:ilvl w:val="1"/>
          <w:numId w:val="1"/>
        </w:numPr>
        <w:pBdr>
          <w:top w:val="nil"/>
          <w:left w:val="nil"/>
          <w:bottom w:val="nil"/>
          <w:right w:val="nil"/>
          <w:between w:val="nil"/>
        </w:pBdr>
        <w:tabs>
          <w:tab w:val="left" w:pos="664"/>
        </w:tabs>
        <w:ind w:left="664" w:right="100" w:hanging="433"/>
        <w:jc w:val="both"/>
        <w:rPr>
          <w:color w:val="000000"/>
        </w:rPr>
      </w:pPr>
      <w:r>
        <w:rPr>
          <w:rFonts w:ascii="Times New Roman" w:eastAsia="Times New Roman" w:hAnsi="Times New Roman" w:cs="Times New Roman"/>
          <w:color w:val="000000"/>
          <w:sz w:val="24"/>
          <w:szCs w:val="24"/>
        </w:rPr>
        <w:t xml:space="preserve">O candidato poderá se inscrever para mais de uma vaga (Anexo I), mas não poderá atuar concomitantemente em duas disciplinas. Neste caso, o candidato deverá indicar no máximo </w:t>
      </w:r>
      <w:r>
        <w:rPr>
          <w:rFonts w:ascii="Times New Roman" w:eastAsia="Times New Roman" w:hAnsi="Times New Roman" w:cs="Times New Roman"/>
          <w:sz w:val="24"/>
          <w:szCs w:val="24"/>
        </w:rPr>
        <w:t xml:space="preserve">03 (três) disciplinas de seu interesse e a Comissão irá indicá-lo para vaga que se adequa a seu perfil de atuação. </w:t>
      </w:r>
    </w:p>
    <w:p w:rsidR="00CF283C" w:rsidRDefault="007164F0">
      <w:pPr>
        <w:numPr>
          <w:ilvl w:val="1"/>
          <w:numId w:val="1"/>
        </w:numPr>
        <w:pBdr>
          <w:top w:val="nil"/>
          <w:left w:val="nil"/>
          <w:bottom w:val="nil"/>
          <w:right w:val="nil"/>
          <w:between w:val="nil"/>
        </w:pBdr>
        <w:tabs>
          <w:tab w:val="left" w:pos="664"/>
        </w:tabs>
        <w:ind w:left="664" w:right="100" w:hanging="433"/>
        <w:jc w:val="both"/>
        <w:rPr>
          <w:color w:val="000000"/>
        </w:rPr>
      </w:pPr>
      <w:r>
        <w:rPr>
          <w:rFonts w:ascii="Times New Roman" w:eastAsia="Times New Roman" w:hAnsi="Times New Roman" w:cs="Times New Roman"/>
          <w:color w:val="000000"/>
          <w:sz w:val="24"/>
          <w:szCs w:val="24"/>
        </w:rPr>
        <w:t>Os candidatos classificados neste edital poderão ser aproveitados em outras disciplinas distintas da sua escolha, na ausência de classificados dentro da vaga. Nestes casos, os candidatos serão aproveitados de acordo com análise do perfil do candidato e as especifidades da</w:t>
      </w:r>
      <w:r>
        <w:rPr>
          <w:rFonts w:ascii="Times New Roman" w:eastAsia="Times New Roman" w:hAnsi="Times New Roman" w:cs="Times New Roman"/>
          <w:sz w:val="24"/>
          <w:szCs w:val="24"/>
        </w:rPr>
        <w:t xml:space="preserve">s disciplinas (Anexo I), respeitando a </w:t>
      </w:r>
      <w:r>
        <w:rPr>
          <w:rFonts w:ascii="Times New Roman" w:eastAsia="Times New Roman" w:hAnsi="Times New Roman" w:cs="Times New Roman"/>
          <w:color w:val="000000"/>
          <w:sz w:val="24"/>
          <w:szCs w:val="24"/>
        </w:rPr>
        <w:t>classificação geral obtida neste certame.</w:t>
      </w:r>
    </w:p>
    <w:p w:rsidR="00CF283C" w:rsidRDefault="00CF283C">
      <w:pPr>
        <w:pBdr>
          <w:top w:val="nil"/>
          <w:left w:val="nil"/>
          <w:bottom w:val="nil"/>
          <w:right w:val="nil"/>
          <w:between w:val="nil"/>
        </w:pBdr>
        <w:tabs>
          <w:tab w:val="left" w:pos="664"/>
        </w:tabs>
        <w:ind w:left="663" w:right="100"/>
        <w:jc w:val="both"/>
        <w:rPr>
          <w:rFonts w:ascii="Times New Roman" w:eastAsia="Times New Roman" w:hAnsi="Times New Roman" w:cs="Times New Roman"/>
          <w:sz w:val="24"/>
          <w:szCs w:val="24"/>
        </w:rPr>
      </w:pPr>
    </w:p>
    <w:p w:rsidR="00CF283C" w:rsidRDefault="007164F0">
      <w:pPr>
        <w:numPr>
          <w:ilvl w:val="0"/>
          <w:numId w:val="1"/>
        </w:numPr>
        <w:tabs>
          <w:tab w:val="left" w:pos="592"/>
        </w:tabs>
        <w:ind w:left="59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RECURSO</w:t>
      </w:r>
    </w:p>
    <w:p w:rsidR="00CF283C" w:rsidRDefault="007164F0">
      <w:pPr>
        <w:numPr>
          <w:ilvl w:val="1"/>
          <w:numId w:val="1"/>
        </w:numPr>
        <w:pBdr>
          <w:top w:val="nil"/>
          <w:left w:val="nil"/>
          <w:bottom w:val="nil"/>
          <w:right w:val="nil"/>
          <w:between w:val="nil"/>
        </w:pBdr>
        <w:tabs>
          <w:tab w:val="left" w:pos="664"/>
        </w:tabs>
        <w:ind w:left="664" w:hanging="433"/>
        <w:jc w:val="both"/>
        <w:rPr>
          <w:color w:val="000000"/>
        </w:rPr>
      </w:pPr>
      <w:r>
        <w:rPr>
          <w:rFonts w:ascii="Times New Roman" w:eastAsia="Times New Roman" w:hAnsi="Times New Roman" w:cs="Times New Roman"/>
          <w:color w:val="000000"/>
          <w:sz w:val="24"/>
          <w:szCs w:val="24"/>
        </w:rPr>
        <w:lastRenderedPageBreak/>
        <w:t>Todos as etapas que cabem recurso</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estão dispostas no quadro I do presente edital. </w:t>
      </w:r>
    </w:p>
    <w:p w:rsidR="00CF283C" w:rsidRDefault="007164F0">
      <w:pPr>
        <w:numPr>
          <w:ilvl w:val="1"/>
          <w:numId w:val="1"/>
        </w:numPr>
        <w:pBdr>
          <w:top w:val="nil"/>
          <w:left w:val="nil"/>
          <w:bottom w:val="nil"/>
          <w:right w:val="nil"/>
          <w:between w:val="nil"/>
        </w:pBdr>
        <w:tabs>
          <w:tab w:val="left" w:pos="664"/>
        </w:tabs>
        <w:ind w:left="664" w:hanging="433"/>
        <w:jc w:val="both"/>
        <w:rPr>
          <w:color w:val="000000"/>
        </w:rPr>
      </w:pP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s recursos deverão ser enviados até às 23h59 da data prevista no Cronograma em campo p</w:t>
      </w:r>
      <w:r>
        <w:rPr>
          <w:rFonts w:ascii="Times New Roman" w:eastAsia="Times New Roman" w:hAnsi="Times New Roman" w:cs="Times New Roman"/>
          <w:sz w:val="24"/>
          <w:szCs w:val="24"/>
        </w:rPr>
        <w:t xml:space="preserve">róprio do sistema de seleção do IF Goiano. </w:t>
      </w:r>
    </w:p>
    <w:p w:rsidR="00CF283C" w:rsidRDefault="007164F0">
      <w:pPr>
        <w:numPr>
          <w:ilvl w:val="1"/>
          <w:numId w:val="1"/>
        </w:numPr>
        <w:pBdr>
          <w:top w:val="nil"/>
          <w:left w:val="nil"/>
          <w:bottom w:val="nil"/>
          <w:right w:val="nil"/>
          <w:between w:val="nil"/>
        </w:pBdr>
        <w:tabs>
          <w:tab w:val="left" w:pos="664"/>
        </w:tabs>
        <w:ind w:left="664" w:hanging="433"/>
        <w:jc w:val="both"/>
        <w:rPr>
          <w:color w:val="000000"/>
        </w:rPr>
      </w:pPr>
      <w:r>
        <w:rPr>
          <w:rFonts w:ascii="Times New Roman" w:eastAsia="Times New Roman" w:hAnsi="Times New Roman" w:cs="Times New Roman"/>
          <w:sz w:val="24"/>
          <w:szCs w:val="24"/>
        </w:rPr>
        <w:t xml:space="preserve">Os recursos encaminhados fora do prazo, ou por outro meio de comunicação não serão analisados pela comissão, sendo sumariamente indeferidos. </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numPr>
          <w:ilvl w:val="0"/>
          <w:numId w:val="1"/>
        </w:numPr>
        <w:pBdr>
          <w:top w:val="nil"/>
          <w:left w:val="nil"/>
          <w:bottom w:val="nil"/>
          <w:right w:val="nil"/>
          <w:between w:val="nil"/>
        </w:pBdr>
        <w:tabs>
          <w:tab w:val="left" w:pos="592"/>
        </w:tabs>
        <w:ind w:left="591"/>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 SELEÇÃO</w:t>
      </w:r>
    </w:p>
    <w:p w:rsidR="00CF283C" w:rsidRDefault="00B16E0D">
      <w:pPr>
        <w:numPr>
          <w:ilvl w:val="1"/>
          <w:numId w:val="1"/>
        </w:numPr>
        <w:pBdr>
          <w:top w:val="nil"/>
          <w:left w:val="nil"/>
          <w:bottom w:val="nil"/>
          <w:right w:val="nil"/>
          <w:between w:val="nil"/>
        </w:pBdr>
        <w:tabs>
          <w:tab w:val="left" w:pos="664"/>
        </w:tabs>
        <w:ind w:right="100" w:hanging="432"/>
        <w:jc w:val="both"/>
        <w:rPr>
          <w:color w:val="000000"/>
        </w:rPr>
      </w:pPr>
      <w:r>
        <w:rPr>
          <w:rFonts w:ascii="Times New Roman" w:eastAsia="Times New Roman" w:hAnsi="Times New Roman" w:cs="Times New Roman"/>
          <w:color w:val="000000"/>
          <w:sz w:val="24"/>
          <w:szCs w:val="24"/>
        </w:rPr>
        <w:t xml:space="preserve"> Segundo o estabelecido na Portaria CAPES nº 102/2019 para as modalidades de Professor Formador</w:t>
      </w:r>
      <w:r w:rsidR="007164F0">
        <w:rPr>
          <w:rFonts w:ascii="Times New Roman" w:eastAsia="Times New Roman" w:hAnsi="Times New Roman" w:cs="Times New Roman"/>
          <w:color w:val="000000"/>
          <w:sz w:val="24"/>
          <w:szCs w:val="24"/>
        </w:rPr>
        <w:t>A seleção dos inscritos consistirá de etapa única de análise curricular que totalizará, no máximo, 100 pontos, de acordo com o Quadro II.</w:t>
      </w:r>
    </w:p>
    <w:p w:rsidR="00CF283C" w:rsidRDefault="007164F0">
      <w:pPr>
        <w:ind w:left="352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Quadro II – Pontuação da Análise Curricular</w:t>
      </w:r>
    </w:p>
    <w:tbl>
      <w:tblPr>
        <w:tblStyle w:val="4"/>
        <w:tblW w:w="9135" w:type="dxa"/>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4245"/>
        <w:gridCol w:w="1485"/>
        <w:gridCol w:w="1320"/>
        <w:gridCol w:w="1410"/>
      </w:tblGrid>
      <w:tr w:rsidR="00CF283C">
        <w:trPr>
          <w:trHeight w:val="820"/>
        </w:trPr>
        <w:tc>
          <w:tcPr>
            <w:tcW w:w="67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0"/>
                <w:szCs w:val="20"/>
              </w:rPr>
            </w:pPr>
          </w:p>
        </w:tc>
        <w:tc>
          <w:tcPr>
            <w:tcW w:w="424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719" w:right="1387" w:firstLine="101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Titulação (pontuação máxima = 40 pontos)</w:t>
            </w:r>
          </w:p>
        </w:tc>
        <w:tc>
          <w:tcPr>
            <w:tcW w:w="148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228" w:right="187" w:hanging="1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(por título)</w:t>
            </w:r>
          </w:p>
        </w:tc>
        <w:tc>
          <w:tcPr>
            <w:tcW w:w="1320" w:type="dxa"/>
            <w:shd w:val="clear" w:color="auto" w:fill="BFBFBF"/>
          </w:tcPr>
          <w:p w:rsidR="00CF283C" w:rsidRDefault="007164F0">
            <w:pPr>
              <w:pBdr>
                <w:top w:val="nil"/>
                <w:left w:val="nil"/>
                <w:bottom w:val="nil"/>
                <w:right w:val="nil"/>
                <w:between w:val="nil"/>
              </w:pBdr>
              <w:ind w:left="201" w:right="194" w:firstLine="1"/>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Número máximo de títulos</w:t>
            </w:r>
          </w:p>
        </w:tc>
        <w:tc>
          <w:tcPr>
            <w:tcW w:w="1410"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326" w:right="173" w:hanging="125"/>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máxima</w:t>
            </w:r>
          </w:p>
        </w:tc>
      </w:tr>
      <w:tr w:rsidR="00CF283C">
        <w:trPr>
          <w:trHeight w:val="400"/>
        </w:trPr>
        <w:tc>
          <w:tcPr>
            <w:tcW w:w="675" w:type="dxa"/>
            <w:vMerge w:val="restart"/>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213" w:right="2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T1</w:t>
            </w:r>
          </w:p>
        </w:tc>
        <w:tc>
          <w:tcPr>
            <w:tcW w:w="4245" w:type="dxa"/>
          </w:tcPr>
          <w:p w:rsidR="00CF283C" w:rsidRDefault="007164F0">
            <w:pPr>
              <w:pBdr>
                <w:top w:val="nil"/>
                <w:left w:val="nil"/>
                <w:bottom w:val="nil"/>
                <w:right w:val="nil"/>
                <w:between w:val="nil"/>
              </w:pBdr>
              <w:ind w:left="10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Título de Doutorado reconhecido pelo MEC.</w:t>
            </w:r>
          </w:p>
        </w:tc>
        <w:tc>
          <w:tcPr>
            <w:tcW w:w="1485" w:type="dxa"/>
          </w:tcPr>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320" w:type="dxa"/>
            <w:vMerge w:val="restart"/>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B16E0D" w:rsidP="00B16E0D">
            <w:pPr>
              <w:pBdr>
                <w:top w:val="nil"/>
                <w:left w:val="nil"/>
                <w:bottom w:val="nil"/>
                <w:right w:val="nil"/>
                <w:between w:val="nil"/>
              </w:pBdr>
              <w:ind w:left="7"/>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01</w:t>
            </w:r>
          </w:p>
        </w:tc>
        <w:tc>
          <w:tcPr>
            <w:tcW w:w="1410" w:type="dxa"/>
            <w:vMerge w:val="restart"/>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491" w:right="481"/>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r>
      <w:tr w:rsidR="00CF283C">
        <w:trPr>
          <w:trHeight w:val="400"/>
        </w:trPr>
        <w:tc>
          <w:tcPr>
            <w:tcW w:w="675" w:type="dxa"/>
            <w:vMerge/>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4245" w:type="dxa"/>
          </w:tcPr>
          <w:p w:rsidR="00CF283C" w:rsidRDefault="007164F0">
            <w:pPr>
              <w:pBdr>
                <w:top w:val="nil"/>
                <w:left w:val="nil"/>
                <w:bottom w:val="nil"/>
                <w:right w:val="nil"/>
                <w:between w:val="nil"/>
              </w:pBdr>
              <w:ind w:left="10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Título de Mestre reconhecido pelo MEC.</w:t>
            </w:r>
          </w:p>
        </w:tc>
        <w:tc>
          <w:tcPr>
            <w:tcW w:w="1485" w:type="dxa"/>
          </w:tcPr>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320" w:type="dxa"/>
            <w:vMerge/>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410" w:type="dxa"/>
            <w:vMerge/>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CF283C">
        <w:trPr>
          <w:trHeight w:val="720"/>
        </w:trPr>
        <w:tc>
          <w:tcPr>
            <w:tcW w:w="67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0"/>
                <w:szCs w:val="20"/>
              </w:rPr>
            </w:pPr>
          </w:p>
        </w:tc>
        <w:tc>
          <w:tcPr>
            <w:tcW w:w="4245" w:type="dxa"/>
            <w:shd w:val="clear" w:color="auto" w:fill="BFBFBF"/>
          </w:tcPr>
          <w:p w:rsidR="00CF283C" w:rsidRDefault="007164F0">
            <w:pPr>
              <w:pBdr>
                <w:top w:val="nil"/>
                <w:left w:val="nil"/>
                <w:bottom w:val="nil"/>
                <w:right w:val="nil"/>
                <w:between w:val="nil"/>
              </w:pBdr>
              <w:ind w:left="1024" w:right="1067" w:firstLine="535"/>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Experiência Profissional (pontuação máxima = </w:t>
            </w:r>
            <w:r>
              <w:rPr>
                <w:rFonts w:ascii="Times New Roman" w:eastAsia="Times New Roman" w:hAnsi="Times New Roman" w:cs="Times New Roman"/>
                <w:b/>
                <w:sz w:val="20"/>
                <w:szCs w:val="20"/>
              </w:rPr>
              <w:t>4</w:t>
            </w:r>
            <w:r>
              <w:rPr>
                <w:rFonts w:ascii="Times New Roman" w:eastAsia="Times New Roman" w:hAnsi="Times New Roman" w:cs="Times New Roman"/>
                <w:b/>
                <w:color w:val="000000"/>
                <w:sz w:val="20"/>
                <w:szCs w:val="20"/>
              </w:rPr>
              <w:t>0 pontos)</w:t>
            </w:r>
          </w:p>
        </w:tc>
        <w:tc>
          <w:tcPr>
            <w:tcW w:w="148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98" w:right="186"/>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w:t>
            </w:r>
          </w:p>
        </w:tc>
        <w:tc>
          <w:tcPr>
            <w:tcW w:w="1320" w:type="dxa"/>
            <w:shd w:val="clear" w:color="auto" w:fill="BFBFBF"/>
          </w:tcPr>
          <w:p w:rsidR="00CF283C" w:rsidRDefault="007164F0">
            <w:pPr>
              <w:pBdr>
                <w:top w:val="nil"/>
                <w:left w:val="nil"/>
                <w:bottom w:val="nil"/>
                <w:right w:val="nil"/>
                <w:between w:val="nil"/>
              </w:pBdr>
              <w:ind w:left="141" w:right="30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Número máximo</w:t>
            </w:r>
          </w:p>
        </w:tc>
        <w:tc>
          <w:tcPr>
            <w:tcW w:w="1410" w:type="dxa"/>
            <w:shd w:val="clear" w:color="auto" w:fill="BFBFBF"/>
          </w:tcPr>
          <w:p w:rsidR="00CF283C" w:rsidRDefault="007164F0">
            <w:pPr>
              <w:pBdr>
                <w:top w:val="nil"/>
                <w:left w:val="nil"/>
                <w:bottom w:val="nil"/>
                <w:right w:val="nil"/>
                <w:between w:val="nil"/>
              </w:pBdr>
              <w:ind w:left="326" w:right="173" w:hanging="125"/>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máxima</w:t>
            </w:r>
          </w:p>
        </w:tc>
      </w:tr>
      <w:tr w:rsidR="00CF283C">
        <w:trPr>
          <w:trHeight w:val="600"/>
        </w:trPr>
        <w:tc>
          <w:tcPr>
            <w:tcW w:w="67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23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4245" w:type="dxa"/>
          </w:tcPr>
          <w:p w:rsidR="00CF283C" w:rsidRDefault="007164F0">
            <w:pPr>
              <w:pBdr>
                <w:top w:val="nil"/>
                <w:left w:val="nil"/>
                <w:bottom w:val="nil"/>
                <w:right w:val="nil"/>
                <w:between w:val="nil"/>
              </w:pBdr>
              <w:ind w:left="10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Experiência Profissional como professor na modalidade a distância (por oferta).</w:t>
            </w:r>
          </w:p>
        </w:tc>
        <w:tc>
          <w:tcPr>
            <w:tcW w:w="148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04</w:t>
            </w:r>
          </w:p>
        </w:tc>
        <w:tc>
          <w:tcPr>
            <w:tcW w:w="132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553" w:right="54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41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491" w:right="48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r>
      <w:tr w:rsidR="00CF283C">
        <w:trPr>
          <w:trHeight w:val="620"/>
        </w:trPr>
        <w:tc>
          <w:tcPr>
            <w:tcW w:w="67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23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4245" w:type="dxa"/>
          </w:tcPr>
          <w:p w:rsidR="00CF283C" w:rsidRDefault="007164F0">
            <w:pPr>
              <w:pBdr>
                <w:top w:val="nil"/>
                <w:left w:val="nil"/>
                <w:bottom w:val="nil"/>
                <w:right w:val="nil"/>
                <w:between w:val="nil"/>
              </w:pBdr>
              <w:ind w:left="100" w:right="12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Experiência Profissional como professor no ensino superior na modalidade presencial (por semestre).</w:t>
            </w:r>
          </w:p>
        </w:tc>
        <w:tc>
          <w:tcPr>
            <w:tcW w:w="148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w:t>
            </w:r>
          </w:p>
        </w:tc>
        <w:tc>
          <w:tcPr>
            <w:tcW w:w="132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553" w:right="54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41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491" w:right="481"/>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r>
      <w:tr w:rsidR="00CF283C">
        <w:trPr>
          <w:trHeight w:val="620"/>
        </w:trPr>
        <w:tc>
          <w:tcPr>
            <w:tcW w:w="675" w:type="dxa"/>
          </w:tcPr>
          <w:p w:rsidR="00CF283C" w:rsidRDefault="00CF283C">
            <w:pPr>
              <w:jc w:val="both"/>
              <w:rPr>
                <w:rFonts w:ascii="Times New Roman" w:eastAsia="Times New Roman" w:hAnsi="Times New Roman" w:cs="Times New Roman"/>
                <w:b/>
                <w:sz w:val="20"/>
                <w:szCs w:val="20"/>
              </w:rPr>
            </w:pPr>
          </w:p>
          <w:p w:rsidR="00CF283C" w:rsidRDefault="007164F0">
            <w:pPr>
              <w:ind w:left="23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E3</w:t>
            </w:r>
          </w:p>
        </w:tc>
        <w:tc>
          <w:tcPr>
            <w:tcW w:w="4245" w:type="dxa"/>
          </w:tcPr>
          <w:p w:rsidR="00CF283C" w:rsidRDefault="007164F0">
            <w:pPr>
              <w:ind w:left="100" w:right="12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Experiênci</w:t>
            </w:r>
            <w:r w:rsidR="009378A6">
              <w:rPr>
                <w:rFonts w:ascii="Times New Roman" w:eastAsia="Times New Roman" w:hAnsi="Times New Roman" w:cs="Times New Roman"/>
                <w:sz w:val="20"/>
                <w:szCs w:val="20"/>
              </w:rPr>
              <w:t>a Profissional como professor na</w:t>
            </w:r>
            <w:r>
              <w:rPr>
                <w:rFonts w:ascii="Times New Roman" w:eastAsia="Times New Roman" w:hAnsi="Times New Roman" w:cs="Times New Roman"/>
                <w:sz w:val="20"/>
                <w:szCs w:val="20"/>
              </w:rPr>
              <w:t xml:space="preserve"> educação básica na modalidade presencial (por semestre).</w:t>
            </w:r>
          </w:p>
        </w:tc>
        <w:tc>
          <w:tcPr>
            <w:tcW w:w="1485" w:type="dxa"/>
          </w:tcPr>
          <w:p w:rsidR="00CF283C" w:rsidRDefault="00CF283C">
            <w:pPr>
              <w:jc w:val="both"/>
              <w:rPr>
                <w:rFonts w:ascii="Times New Roman" w:eastAsia="Times New Roman" w:hAnsi="Times New Roman" w:cs="Times New Roman"/>
                <w:b/>
                <w:sz w:val="20"/>
                <w:szCs w:val="20"/>
              </w:rPr>
            </w:pPr>
          </w:p>
          <w:p w:rsidR="00CF283C" w:rsidRDefault="007164F0">
            <w:pPr>
              <w:ind w:left="198" w:right="18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02</w:t>
            </w:r>
          </w:p>
        </w:tc>
        <w:tc>
          <w:tcPr>
            <w:tcW w:w="1320" w:type="dxa"/>
          </w:tcPr>
          <w:p w:rsidR="00CF283C" w:rsidRDefault="00CF283C">
            <w:pPr>
              <w:jc w:val="both"/>
              <w:rPr>
                <w:rFonts w:ascii="Times New Roman" w:eastAsia="Times New Roman" w:hAnsi="Times New Roman" w:cs="Times New Roman"/>
                <w:b/>
                <w:sz w:val="20"/>
                <w:szCs w:val="20"/>
              </w:rPr>
            </w:pPr>
          </w:p>
          <w:p w:rsidR="00CF283C" w:rsidRDefault="007164F0">
            <w:pPr>
              <w:ind w:left="553" w:right="54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05</w:t>
            </w:r>
          </w:p>
        </w:tc>
        <w:tc>
          <w:tcPr>
            <w:tcW w:w="1410" w:type="dxa"/>
          </w:tcPr>
          <w:p w:rsidR="00CF283C" w:rsidRDefault="00CF283C">
            <w:pPr>
              <w:jc w:val="both"/>
              <w:rPr>
                <w:rFonts w:ascii="Times New Roman" w:eastAsia="Times New Roman" w:hAnsi="Times New Roman" w:cs="Times New Roman"/>
                <w:b/>
                <w:sz w:val="20"/>
                <w:szCs w:val="20"/>
              </w:rPr>
            </w:pPr>
          </w:p>
          <w:p w:rsidR="00CF283C" w:rsidRDefault="007164F0">
            <w:pPr>
              <w:ind w:left="491" w:right="48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r w:rsidR="00CF283C">
        <w:trPr>
          <w:trHeight w:val="820"/>
        </w:trPr>
        <w:tc>
          <w:tcPr>
            <w:tcW w:w="67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0"/>
                <w:szCs w:val="20"/>
              </w:rPr>
            </w:pPr>
          </w:p>
        </w:tc>
        <w:tc>
          <w:tcPr>
            <w:tcW w:w="424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204" w:right="887" w:firstLine="876"/>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Publicações (pontuação máxima = 10 pontos)</w:t>
            </w:r>
          </w:p>
        </w:tc>
        <w:tc>
          <w:tcPr>
            <w:tcW w:w="1485" w:type="dxa"/>
            <w:shd w:val="clear" w:color="auto" w:fill="BFBFBF"/>
          </w:tcPr>
          <w:p w:rsidR="00CF283C" w:rsidRDefault="007164F0">
            <w:pPr>
              <w:pBdr>
                <w:top w:val="nil"/>
                <w:left w:val="nil"/>
                <w:bottom w:val="nil"/>
                <w:right w:val="nil"/>
                <w:between w:val="nil"/>
              </w:pBdr>
              <w:ind w:left="177" w:right="163" w:hanging="1"/>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(por publicação)</w:t>
            </w:r>
          </w:p>
        </w:tc>
        <w:tc>
          <w:tcPr>
            <w:tcW w:w="1320" w:type="dxa"/>
            <w:shd w:val="clear" w:color="auto" w:fill="BFBFBF"/>
          </w:tcPr>
          <w:p w:rsidR="00CF283C" w:rsidRDefault="007164F0">
            <w:pPr>
              <w:pBdr>
                <w:top w:val="nil"/>
                <w:left w:val="nil"/>
                <w:bottom w:val="nil"/>
                <w:right w:val="nil"/>
                <w:between w:val="nil"/>
              </w:pBdr>
              <w:ind w:left="153" w:right="141" w:firstLine="6"/>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Número máximo de publicações</w:t>
            </w:r>
          </w:p>
        </w:tc>
        <w:tc>
          <w:tcPr>
            <w:tcW w:w="1410"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326" w:right="173" w:hanging="125"/>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máxima</w:t>
            </w:r>
          </w:p>
        </w:tc>
      </w:tr>
      <w:tr w:rsidR="00CF283C">
        <w:trPr>
          <w:trHeight w:val="600"/>
        </w:trPr>
        <w:tc>
          <w:tcPr>
            <w:tcW w:w="67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23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P1</w:t>
            </w:r>
          </w:p>
        </w:tc>
        <w:tc>
          <w:tcPr>
            <w:tcW w:w="4245" w:type="dxa"/>
          </w:tcPr>
          <w:p w:rsidR="00CF283C" w:rsidRDefault="007164F0">
            <w:pPr>
              <w:pBdr>
                <w:top w:val="nil"/>
                <w:left w:val="nil"/>
                <w:bottom w:val="nil"/>
                <w:right w:val="nil"/>
                <w:between w:val="nil"/>
              </w:pBdr>
              <w:ind w:left="10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Publicação de artigos em revistas científicas com Qualis/CAPES nos últimos 3 (três) anos.</w:t>
            </w:r>
          </w:p>
        </w:tc>
        <w:tc>
          <w:tcPr>
            <w:tcW w:w="148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w:t>
            </w:r>
          </w:p>
        </w:tc>
        <w:tc>
          <w:tcPr>
            <w:tcW w:w="132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553" w:right="54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41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491" w:right="481"/>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r>
      <w:tr w:rsidR="00CF283C">
        <w:trPr>
          <w:trHeight w:val="840"/>
        </w:trPr>
        <w:tc>
          <w:tcPr>
            <w:tcW w:w="67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0"/>
                <w:szCs w:val="20"/>
              </w:rPr>
            </w:pPr>
          </w:p>
        </w:tc>
        <w:tc>
          <w:tcPr>
            <w:tcW w:w="424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233" w:right="918" w:firstLine="36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Atividades Acadêmicas pontuação máxima = </w:t>
            </w:r>
            <w:r>
              <w:rPr>
                <w:rFonts w:ascii="Times New Roman" w:eastAsia="Times New Roman" w:hAnsi="Times New Roman" w:cs="Times New Roman"/>
                <w:b/>
                <w:sz w:val="20"/>
                <w:szCs w:val="20"/>
              </w:rPr>
              <w:t>1</w:t>
            </w:r>
            <w:r>
              <w:rPr>
                <w:rFonts w:ascii="Times New Roman" w:eastAsia="Times New Roman" w:hAnsi="Times New Roman" w:cs="Times New Roman"/>
                <w:b/>
                <w:color w:val="000000"/>
                <w:sz w:val="20"/>
                <w:szCs w:val="20"/>
              </w:rPr>
              <w:t>0 pontos)</w:t>
            </w:r>
          </w:p>
        </w:tc>
        <w:tc>
          <w:tcPr>
            <w:tcW w:w="1485"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89" w:right="156" w:firstLine="28"/>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(por banca)</w:t>
            </w:r>
          </w:p>
        </w:tc>
        <w:tc>
          <w:tcPr>
            <w:tcW w:w="1320" w:type="dxa"/>
            <w:shd w:val="clear" w:color="auto" w:fill="BFBFBF"/>
          </w:tcPr>
          <w:p w:rsidR="00CF283C" w:rsidRDefault="007164F0">
            <w:pPr>
              <w:pBdr>
                <w:top w:val="nil"/>
                <w:left w:val="nil"/>
                <w:bottom w:val="nil"/>
                <w:right w:val="nil"/>
                <w:between w:val="nil"/>
              </w:pBdr>
              <w:ind w:left="201" w:right="194" w:firstLine="1"/>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Número máximo de bancas</w:t>
            </w:r>
          </w:p>
        </w:tc>
        <w:tc>
          <w:tcPr>
            <w:tcW w:w="1410" w:type="dxa"/>
            <w:shd w:val="clear" w:color="auto" w:fill="BFBFBF"/>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326" w:right="173" w:hanging="125"/>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máxima</w:t>
            </w:r>
          </w:p>
        </w:tc>
      </w:tr>
      <w:tr w:rsidR="00CF283C">
        <w:trPr>
          <w:trHeight w:val="600"/>
        </w:trPr>
        <w:tc>
          <w:tcPr>
            <w:tcW w:w="67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7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AA1</w:t>
            </w:r>
          </w:p>
        </w:tc>
        <w:tc>
          <w:tcPr>
            <w:tcW w:w="4245" w:type="dxa"/>
          </w:tcPr>
          <w:p w:rsidR="00CF283C" w:rsidRDefault="007164F0">
            <w:pPr>
              <w:pBdr>
                <w:top w:val="nil"/>
                <w:left w:val="nil"/>
                <w:bottom w:val="nil"/>
                <w:right w:val="nil"/>
                <w:between w:val="nil"/>
              </w:pBdr>
              <w:ind w:left="10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Participação como membro de Banca Examinadora de Defesa de Monografia, Dissertação ou Tese.</w:t>
            </w:r>
          </w:p>
        </w:tc>
        <w:tc>
          <w:tcPr>
            <w:tcW w:w="148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r>
              <w:rPr>
                <w:rFonts w:ascii="Times New Roman" w:eastAsia="Times New Roman" w:hAnsi="Times New Roman" w:cs="Times New Roman"/>
                <w:sz w:val="20"/>
                <w:szCs w:val="20"/>
              </w:rPr>
              <w:t>1</w:t>
            </w:r>
          </w:p>
        </w:tc>
        <w:tc>
          <w:tcPr>
            <w:tcW w:w="132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553" w:right="54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41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491" w:right="481"/>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05</w:t>
            </w:r>
          </w:p>
        </w:tc>
      </w:tr>
      <w:tr w:rsidR="00CF283C">
        <w:trPr>
          <w:trHeight w:val="620"/>
        </w:trPr>
        <w:tc>
          <w:tcPr>
            <w:tcW w:w="67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7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AA2</w:t>
            </w:r>
          </w:p>
        </w:tc>
        <w:tc>
          <w:tcPr>
            <w:tcW w:w="4245" w:type="dxa"/>
          </w:tcPr>
          <w:p w:rsidR="00CF283C" w:rsidRDefault="007164F0">
            <w:pPr>
              <w:pBdr>
                <w:top w:val="nil"/>
                <w:left w:val="nil"/>
                <w:bottom w:val="nil"/>
                <w:right w:val="nil"/>
                <w:between w:val="nil"/>
              </w:pBdr>
              <w:ind w:left="10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Apresentação de trabalhos em congressos, jornadas, seminários ou simpósios nos últimos 3 (três) anos.</w:t>
            </w:r>
          </w:p>
        </w:tc>
        <w:tc>
          <w:tcPr>
            <w:tcW w:w="1485"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198" w:right="18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r>
              <w:rPr>
                <w:rFonts w:ascii="Times New Roman" w:eastAsia="Times New Roman" w:hAnsi="Times New Roman" w:cs="Times New Roman"/>
                <w:sz w:val="20"/>
                <w:szCs w:val="20"/>
              </w:rPr>
              <w:t>1</w:t>
            </w:r>
          </w:p>
        </w:tc>
        <w:tc>
          <w:tcPr>
            <w:tcW w:w="132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553" w:right="54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05</w:t>
            </w:r>
          </w:p>
        </w:tc>
        <w:tc>
          <w:tcPr>
            <w:tcW w:w="1410" w:type="dxa"/>
          </w:tcPr>
          <w:p w:rsidR="00CF283C" w:rsidRDefault="00CF283C">
            <w:pPr>
              <w:pBdr>
                <w:top w:val="nil"/>
                <w:left w:val="nil"/>
                <w:bottom w:val="nil"/>
                <w:right w:val="nil"/>
                <w:between w:val="nil"/>
              </w:pBdr>
              <w:jc w:val="both"/>
              <w:rPr>
                <w:rFonts w:ascii="Times New Roman" w:eastAsia="Times New Roman" w:hAnsi="Times New Roman" w:cs="Times New Roman"/>
                <w:b/>
                <w:color w:val="000000"/>
                <w:sz w:val="20"/>
                <w:szCs w:val="20"/>
              </w:rPr>
            </w:pPr>
          </w:p>
          <w:p w:rsidR="00CF283C" w:rsidRDefault="007164F0">
            <w:pPr>
              <w:pBdr>
                <w:top w:val="nil"/>
                <w:left w:val="nil"/>
                <w:bottom w:val="nil"/>
                <w:right w:val="nil"/>
                <w:between w:val="nil"/>
              </w:pBdr>
              <w:ind w:left="491" w:right="481"/>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05</w:t>
            </w:r>
          </w:p>
        </w:tc>
      </w:tr>
      <w:tr w:rsidR="00CF283C">
        <w:trPr>
          <w:trHeight w:val="400"/>
        </w:trPr>
        <w:tc>
          <w:tcPr>
            <w:tcW w:w="675" w:type="dxa"/>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0"/>
                <w:szCs w:val="20"/>
              </w:rPr>
            </w:pPr>
          </w:p>
        </w:tc>
        <w:tc>
          <w:tcPr>
            <w:tcW w:w="5730" w:type="dxa"/>
            <w:gridSpan w:val="2"/>
          </w:tcPr>
          <w:p w:rsidR="00CF283C" w:rsidRDefault="007164F0">
            <w:pPr>
              <w:pBdr>
                <w:top w:val="nil"/>
                <w:left w:val="nil"/>
                <w:bottom w:val="nil"/>
                <w:right w:val="nil"/>
                <w:between w:val="nil"/>
              </w:pBdr>
              <w:ind w:left="2151" w:right="2141"/>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PONTUAÇÃO MÁXIMA</w:t>
            </w:r>
          </w:p>
        </w:tc>
        <w:tc>
          <w:tcPr>
            <w:tcW w:w="1320" w:type="dxa"/>
          </w:tcPr>
          <w:p w:rsidR="00CF283C" w:rsidRDefault="00CF283C">
            <w:pPr>
              <w:pBdr>
                <w:top w:val="nil"/>
                <w:left w:val="nil"/>
                <w:bottom w:val="nil"/>
                <w:right w:val="nil"/>
                <w:between w:val="nil"/>
              </w:pBdr>
              <w:jc w:val="both"/>
              <w:rPr>
                <w:rFonts w:ascii="Times New Roman" w:eastAsia="Times New Roman" w:hAnsi="Times New Roman" w:cs="Times New Roman"/>
                <w:color w:val="000000"/>
                <w:sz w:val="20"/>
                <w:szCs w:val="20"/>
              </w:rPr>
            </w:pPr>
          </w:p>
        </w:tc>
        <w:tc>
          <w:tcPr>
            <w:tcW w:w="1410" w:type="dxa"/>
          </w:tcPr>
          <w:p w:rsidR="00CF283C" w:rsidRDefault="007164F0">
            <w:pPr>
              <w:pBdr>
                <w:top w:val="nil"/>
                <w:left w:val="nil"/>
                <w:bottom w:val="nil"/>
                <w:right w:val="nil"/>
                <w:between w:val="nil"/>
              </w:pBdr>
              <w:ind w:left="491" w:right="482"/>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100</w:t>
            </w:r>
          </w:p>
        </w:tc>
      </w:tr>
    </w:tbl>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1"/>
          <w:numId w:val="1"/>
        </w:numPr>
        <w:pBdr>
          <w:top w:val="nil"/>
          <w:left w:val="nil"/>
          <w:bottom w:val="nil"/>
          <w:right w:val="nil"/>
          <w:between w:val="nil"/>
        </w:pBdr>
        <w:tabs>
          <w:tab w:val="left" w:pos="664"/>
        </w:tabs>
        <w:ind w:right="98" w:hanging="431"/>
        <w:jc w:val="both"/>
        <w:rPr>
          <w:color w:val="000000"/>
        </w:rPr>
      </w:pPr>
      <w:r>
        <w:rPr>
          <w:rFonts w:ascii="Times New Roman" w:eastAsia="Times New Roman" w:hAnsi="Times New Roman" w:cs="Times New Roman"/>
          <w:color w:val="000000"/>
          <w:sz w:val="24"/>
          <w:szCs w:val="24"/>
        </w:rPr>
        <w:t>Toda a pontuação do candidato na prova de Títulos e Experiência Profissional será aferida pela Comissão do presente Processo Seletivo a partir da pontuação declarada pelo próprio candidato na ficha de inscrição, conforme disposto no item 4 deste edital.</w:t>
      </w:r>
    </w:p>
    <w:p w:rsidR="00CF283C" w:rsidRDefault="007164F0">
      <w:pPr>
        <w:numPr>
          <w:ilvl w:val="1"/>
          <w:numId w:val="1"/>
        </w:numPr>
        <w:pBdr>
          <w:top w:val="nil"/>
          <w:left w:val="nil"/>
          <w:bottom w:val="nil"/>
          <w:right w:val="nil"/>
          <w:between w:val="nil"/>
        </w:pBdr>
        <w:tabs>
          <w:tab w:val="left" w:pos="664"/>
        </w:tabs>
        <w:ind w:right="98" w:hanging="431"/>
        <w:jc w:val="both"/>
        <w:rPr>
          <w:color w:val="000000"/>
        </w:rPr>
      </w:pPr>
      <w:r>
        <w:rPr>
          <w:rFonts w:ascii="Times New Roman" w:eastAsia="Times New Roman" w:hAnsi="Times New Roman" w:cs="Times New Roman"/>
          <w:color w:val="000000"/>
          <w:sz w:val="24"/>
          <w:szCs w:val="24"/>
        </w:rPr>
        <w:t>Em nenhuma hipótese será revista para além da pontuação declarada na ficha de inscrição a pontuação efetiva do candidato, mesmo que na documentação enviada constem comprovantes que ensejem tal ação.</w:t>
      </w:r>
    </w:p>
    <w:p w:rsidR="00CF283C" w:rsidRDefault="007164F0">
      <w:pPr>
        <w:numPr>
          <w:ilvl w:val="1"/>
          <w:numId w:val="1"/>
        </w:numPr>
        <w:pBdr>
          <w:top w:val="nil"/>
          <w:left w:val="nil"/>
          <w:bottom w:val="nil"/>
          <w:right w:val="nil"/>
          <w:between w:val="nil"/>
        </w:pBdr>
        <w:tabs>
          <w:tab w:val="left" w:pos="664"/>
        </w:tabs>
        <w:ind w:right="98" w:hanging="431"/>
        <w:jc w:val="both"/>
        <w:rPr>
          <w:color w:val="000000"/>
        </w:rPr>
      </w:pPr>
      <w:r>
        <w:rPr>
          <w:rFonts w:ascii="Times New Roman" w:eastAsia="Times New Roman" w:hAnsi="Times New Roman" w:cs="Times New Roman"/>
          <w:color w:val="000000"/>
          <w:sz w:val="24"/>
          <w:szCs w:val="24"/>
        </w:rPr>
        <w:t>O candidato que não comprovar na documentação enviada a pontuação declarada na ficha de inscrição terá sua pontuação revista, para menos</w:t>
      </w:r>
      <w:r>
        <w:rPr>
          <w:rFonts w:ascii="Times New Roman" w:eastAsia="Times New Roman" w:hAnsi="Times New Roman" w:cs="Times New Roman"/>
          <w:sz w:val="24"/>
          <w:szCs w:val="24"/>
        </w:rPr>
        <w:t xml:space="preserve"> em consonância com a documentação encaminhada.</w:t>
      </w:r>
    </w:p>
    <w:p w:rsidR="00CF283C" w:rsidRDefault="007164F0">
      <w:pPr>
        <w:numPr>
          <w:ilvl w:val="1"/>
          <w:numId w:val="1"/>
        </w:numPr>
        <w:pBdr>
          <w:top w:val="nil"/>
          <w:left w:val="nil"/>
          <w:bottom w:val="nil"/>
          <w:right w:val="nil"/>
          <w:between w:val="nil"/>
        </w:pBdr>
        <w:tabs>
          <w:tab w:val="left" w:pos="664"/>
        </w:tabs>
        <w:ind w:right="98" w:hanging="431"/>
        <w:jc w:val="both"/>
        <w:rPr>
          <w:color w:val="000000"/>
        </w:rPr>
      </w:pPr>
      <w:r>
        <w:rPr>
          <w:rFonts w:ascii="Times New Roman" w:eastAsia="Times New Roman" w:hAnsi="Times New Roman" w:cs="Times New Roman"/>
          <w:color w:val="000000"/>
          <w:sz w:val="24"/>
          <w:szCs w:val="24"/>
        </w:rPr>
        <w:t xml:space="preserve">Caso a declaração apresentada não contemple a informação de atuação por disciplina mas sim o </w:t>
      </w:r>
      <w:r>
        <w:rPr>
          <w:rFonts w:ascii="Times New Roman" w:eastAsia="Times New Roman" w:hAnsi="Times New Roman" w:cs="Times New Roman"/>
          <w:color w:val="000000"/>
          <w:sz w:val="24"/>
          <w:szCs w:val="24"/>
        </w:rPr>
        <w:lastRenderedPageBreak/>
        <w:t>histórico de pagamento de bolsas ou período de atuação, será contabilizada 1 disciplina a cada seis meses  trabalhados.</w:t>
      </w:r>
    </w:p>
    <w:p w:rsidR="00CF283C" w:rsidRDefault="007164F0">
      <w:pPr>
        <w:numPr>
          <w:ilvl w:val="1"/>
          <w:numId w:val="1"/>
        </w:numPr>
        <w:pBdr>
          <w:top w:val="nil"/>
          <w:left w:val="nil"/>
          <w:bottom w:val="nil"/>
          <w:right w:val="nil"/>
          <w:between w:val="nil"/>
        </w:pBdr>
        <w:tabs>
          <w:tab w:val="left" w:pos="664"/>
        </w:tabs>
        <w:ind w:right="100" w:hanging="432"/>
        <w:jc w:val="both"/>
        <w:rPr>
          <w:color w:val="000000"/>
        </w:rPr>
      </w:pPr>
      <w:r>
        <w:rPr>
          <w:rFonts w:ascii="Times New Roman" w:eastAsia="Times New Roman" w:hAnsi="Times New Roman" w:cs="Times New Roman"/>
          <w:color w:val="000000"/>
          <w:sz w:val="24"/>
          <w:szCs w:val="24"/>
        </w:rPr>
        <w:t>A pontuação máxima obtida neste edital pelo candidato é 100 pontos, sendo que para o item Formação Acadêmica será considerada apenas a maior titulação.</w:t>
      </w:r>
    </w:p>
    <w:p w:rsidR="00CF283C" w:rsidRDefault="007164F0">
      <w:pPr>
        <w:numPr>
          <w:ilvl w:val="1"/>
          <w:numId w:val="1"/>
        </w:numPr>
        <w:pBdr>
          <w:top w:val="nil"/>
          <w:left w:val="nil"/>
          <w:bottom w:val="nil"/>
          <w:right w:val="nil"/>
          <w:between w:val="nil"/>
        </w:pBdr>
        <w:tabs>
          <w:tab w:val="left" w:pos="664"/>
        </w:tabs>
        <w:ind w:hanging="432"/>
        <w:jc w:val="both"/>
        <w:rPr>
          <w:color w:val="000000"/>
        </w:rPr>
      </w:pPr>
      <w:r>
        <w:rPr>
          <w:rFonts w:ascii="Times New Roman" w:eastAsia="Times New Roman" w:hAnsi="Times New Roman" w:cs="Times New Roman"/>
          <w:color w:val="000000"/>
          <w:sz w:val="24"/>
          <w:szCs w:val="24"/>
        </w:rPr>
        <w:t>A comprovação da experiência profissional (E1 e E2) poderá ser feita por meio dos seguintes documentos:</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Declaração da chefia imediata contendo período e nível de atuação;</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 xml:space="preserve">Relatório de bolsas recebidas extraído do </w:t>
      </w:r>
      <w:r>
        <w:rPr>
          <w:rFonts w:ascii="Times New Roman" w:eastAsia="Times New Roman" w:hAnsi="Times New Roman" w:cs="Times New Roman"/>
          <w:i/>
          <w:color w:val="000000"/>
          <w:sz w:val="24"/>
          <w:szCs w:val="24"/>
        </w:rPr>
        <w:t xml:space="preserve">site </w:t>
      </w:r>
      <w:r>
        <w:rPr>
          <w:rFonts w:ascii="Times New Roman" w:eastAsia="Times New Roman" w:hAnsi="Times New Roman" w:cs="Times New Roman"/>
          <w:color w:val="000000"/>
          <w:sz w:val="24"/>
          <w:szCs w:val="24"/>
        </w:rPr>
        <w:t>do FNDE;</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Certificado de atuação enquanto bolsista;</w:t>
      </w:r>
    </w:p>
    <w:p w:rsidR="00CF283C" w:rsidRDefault="007164F0">
      <w:pPr>
        <w:numPr>
          <w:ilvl w:val="2"/>
          <w:numId w:val="1"/>
        </w:numPr>
        <w:pBdr>
          <w:top w:val="nil"/>
          <w:left w:val="nil"/>
          <w:bottom w:val="nil"/>
          <w:right w:val="nil"/>
          <w:between w:val="nil"/>
        </w:pBdr>
        <w:tabs>
          <w:tab w:val="left" w:pos="952"/>
        </w:tabs>
        <w:ind w:hanging="360"/>
        <w:jc w:val="both"/>
        <w:rPr>
          <w:color w:val="000000"/>
        </w:rPr>
      </w:pPr>
      <w:r>
        <w:rPr>
          <w:rFonts w:ascii="Times New Roman" w:eastAsia="Times New Roman" w:hAnsi="Times New Roman" w:cs="Times New Roman"/>
          <w:color w:val="000000"/>
          <w:sz w:val="24"/>
          <w:szCs w:val="24"/>
        </w:rPr>
        <w:t>Relatório Semestral do Plano de Trabalho Docente devidamente aprovado.</w:t>
      </w:r>
    </w:p>
    <w:p w:rsidR="00CF283C" w:rsidRDefault="007164F0">
      <w:pPr>
        <w:numPr>
          <w:ilvl w:val="1"/>
          <w:numId w:val="1"/>
        </w:numPr>
        <w:pBdr>
          <w:top w:val="nil"/>
          <w:left w:val="nil"/>
          <w:bottom w:val="nil"/>
          <w:right w:val="nil"/>
          <w:between w:val="nil"/>
        </w:pBdr>
        <w:tabs>
          <w:tab w:val="left" w:pos="664"/>
        </w:tabs>
        <w:ind w:left="664" w:right="100" w:hanging="432"/>
        <w:jc w:val="both"/>
        <w:rPr>
          <w:color w:val="000000"/>
        </w:rPr>
      </w:pPr>
      <w:r>
        <w:rPr>
          <w:rFonts w:ascii="Times New Roman" w:eastAsia="Times New Roman" w:hAnsi="Times New Roman" w:cs="Times New Roman"/>
          <w:sz w:val="24"/>
          <w:szCs w:val="24"/>
        </w:rPr>
        <w:t>N</w:t>
      </w:r>
      <w:r>
        <w:rPr>
          <w:rFonts w:ascii="Times New Roman" w:eastAsia="Times New Roman" w:hAnsi="Times New Roman" w:cs="Times New Roman"/>
          <w:color w:val="000000"/>
          <w:sz w:val="24"/>
          <w:szCs w:val="24"/>
        </w:rPr>
        <w:t>o item E1 do Quadro II, será computada “oferta” cada vez que o candidato atuou como professor no ensino a distância;</w:t>
      </w:r>
    </w:p>
    <w:p w:rsidR="00CF283C" w:rsidRDefault="007164F0">
      <w:pPr>
        <w:numPr>
          <w:ilvl w:val="1"/>
          <w:numId w:val="1"/>
        </w:numPr>
        <w:pBdr>
          <w:top w:val="nil"/>
          <w:left w:val="nil"/>
          <w:bottom w:val="nil"/>
          <w:right w:val="nil"/>
          <w:between w:val="nil"/>
        </w:pBdr>
        <w:tabs>
          <w:tab w:val="left" w:pos="664"/>
        </w:tabs>
        <w:ind w:left="664" w:right="101" w:hanging="432"/>
        <w:jc w:val="both"/>
        <w:rPr>
          <w:color w:val="000000"/>
        </w:rPr>
      </w:pPr>
      <w:r>
        <w:rPr>
          <w:rFonts w:ascii="Times New Roman" w:eastAsia="Times New Roman" w:hAnsi="Times New Roman" w:cs="Times New Roman"/>
          <w:color w:val="000000"/>
          <w:sz w:val="24"/>
          <w:szCs w:val="24"/>
        </w:rPr>
        <w:t>O processo de classificação se dará em ordem decrescente do total de pontos obtidos na análise documental, para preenchimento das vagas constantes no Anexo I deste Edital.</w:t>
      </w:r>
    </w:p>
    <w:p w:rsidR="00CF283C" w:rsidRDefault="007164F0">
      <w:pPr>
        <w:numPr>
          <w:ilvl w:val="1"/>
          <w:numId w:val="1"/>
        </w:numPr>
        <w:pBdr>
          <w:top w:val="nil"/>
          <w:left w:val="nil"/>
          <w:bottom w:val="nil"/>
          <w:right w:val="nil"/>
          <w:between w:val="nil"/>
        </w:pBdr>
        <w:tabs>
          <w:tab w:val="left" w:pos="664"/>
        </w:tabs>
        <w:ind w:left="664" w:right="101" w:hanging="432"/>
        <w:jc w:val="both"/>
        <w:rPr>
          <w:color w:val="000000"/>
        </w:rPr>
      </w:pPr>
      <w:r>
        <w:rPr>
          <w:rFonts w:ascii="Times New Roman" w:eastAsia="Times New Roman" w:hAnsi="Times New Roman" w:cs="Times New Roman"/>
          <w:color w:val="000000"/>
          <w:sz w:val="24"/>
          <w:szCs w:val="24"/>
        </w:rPr>
        <w:t>Caso haja dúvidas quanto a veracidade dos documentos ou informações insuficientes para efeito de cálculos, a documentação apresentada será desconsiderada pela Comissão do Processo Seletivo.</w:t>
      </w:r>
    </w:p>
    <w:p w:rsidR="00CF283C" w:rsidRDefault="007164F0">
      <w:pPr>
        <w:numPr>
          <w:ilvl w:val="2"/>
          <w:numId w:val="1"/>
        </w:numPr>
        <w:pBdr>
          <w:top w:val="nil"/>
          <w:left w:val="nil"/>
          <w:bottom w:val="nil"/>
          <w:right w:val="nil"/>
          <w:between w:val="nil"/>
        </w:pBdr>
        <w:tabs>
          <w:tab w:val="left" w:pos="1023"/>
          <w:tab w:val="left" w:pos="1024"/>
        </w:tabs>
        <w:ind w:left="1024" w:hanging="432"/>
        <w:jc w:val="both"/>
        <w:rPr>
          <w:color w:val="000000"/>
        </w:rPr>
      </w:pPr>
      <w:r>
        <w:rPr>
          <w:rFonts w:ascii="Times New Roman" w:eastAsia="Times New Roman" w:hAnsi="Times New Roman" w:cs="Times New Roman"/>
          <w:color w:val="000000"/>
          <w:sz w:val="24"/>
          <w:szCs w:val="24"/>
        </w:rPr>
        <w:t>Documentos ilegíveis serão desconsiderados e a pontuação atribuída a ele será zerada.</w:t>
      </w:r>
    </w:p>
    <w:p w:rsidR="00CF283C" w:rsidRDefault="007164F0">
      <w:pPr>
        <w:numPr>
          <w:ilvl w:val="1"/>
          <w:numId w:val="1"/>
        </w:numPr>
        <w:pBdr>
          <w:top w:val="nil"/>
          <w:left w:val="nil"/>
          <w:bottom w:val="nil"/>
          <w:right w:val="nil"/>
          <w:between w:val="nil"/>
        </w:pBdr>
        <w:tabs>
          <w:tab w:val="left" w:pos="664"/>
        </w:tabs>
        <w:ind w:left="664" w:right="100" w:hanging="432"/>
        <w:jc w:val="both"/>
        <w:rPr>
          <w:color w:val="000000"/>
        </w:rPr>
      </w:pPr>
      <w:r>
        <w:rPr>
          <w:rFonts w:ascii="Times New Roman" w:eastAsia="Times New Roman" w:hAnsi="Times New Roman" w:cs="Times New Roman"/>
          <w:color w:val="000000"/>
          <w:sz w:val="24"/>
          <w:szCs w:val="24"/>
        </w:rPr>
        <w:t>Para a contagem de tempo de experiência profissional, caso o candidato apresente dois ou mais vínculos simultâneos durante um mesmo período de tempo, a Comissão do Processo Seletivo levará em consideração apenas um dos vínculos, excetuando-se os casos em que os vínculos sejam referentes a atuações de diferentes naturezas.</w:t>
      </w:r>
    </w:p>
    <w:p w:rsidR="00CF283C" w:rsidRDefault="007164F0">
      <w:pPr>
        <w:numPr>
          <w:ilvl w:val="2"/>
          <w:numId w:val="1"/>
        </w:numPr>
        <w:pBdr>
          <w:top w:val="nil"/>
          <w:left w:val="nil"/>
          <w:bottom w:val="nil"/>
          <w:right w:val="nil"/>
          <w:between w:val="nil"/>
        </w:pBdr>
        <w:tabs>
          <w:tab w:val="left" w:pos="953"/>
        </w:tabs>
        <w:ind w:left="952" w:hanging="360"/>
        <w:jc w:val="both"/>
        <w:rPr>
          <w:color w:val="000000"/>
        </w:rPr>
      </w:pPr>
      <w:r>
        <w:rPr>
          <w:rFonts w:ascii="Times New Roman" w:eastAsia="Times New Roman" w:hAnsi="Times New Roman" w:cs="Times New Roman"/>
          <w:color w:val="000000"/>
          <w:sz w:val="24"/>
          <w:szCs w:val="24"/>
        </w:rPr>
        <w:t>Para esses casos, será considerado o item de maior pontuação.</w:t>
      </w:r>
    </w:p>
    <w:p w:rsidR="00CF283C" w:rsidRDefault="007164F0">
      <w:pPr>
        <w:numPr>
          <w:ilvl w:val="1"/>
          <w:numId w:val="1"/>
        </w:numPr>
        <w:pBdr>
          <w:top w:val="nil"/>
          <w:left w:val="nil"/>
          <w:bottom w:val="nil"/>
          <w:right w:val="nil"/>
          <w:between w:val="nil"/>
        </w:pBdr>
        <w:tabs>
          <w:tab w:val="left" w:pos="953"/>
        </w:tabs>
        <w:ind w:left="664" w:right="103" w:hanging="432"/>
        <w:jc w:val="both"/>
        <w:rPr>
          <w:color w:val="000000"/>
        </w:rPr>
      </w:pPr>
      <w:r>
        <w:rPr>
          <w:rFonts w:ascii="Times New Roman" w:eastAsia="Times New Roman" w:hAnsi="Times New Roman" w:cs="Times New Roman"/>
          <w:color w:val="000000"/>
          <w:sz w:val="24"/>
          <w:szCs w:val="24"/>
        </w:rPr>
        <w:t>O candidato que não conseguir comprovar a experiência declarada no formulário de inscrição será automaticamente desclassificado.</w:t>
      </w:r>
    </w:p>
    <w:p w:rsidR="00CF283C" w:rsidRDefault="007164F0">
      <w:pPr>
        <w:numPr>
          <w:ilvl w:val="1"/>
          <w:numId w:val="1"/>
        </w:numPr>
        <w:pBdr>
          <w:top w:val="nil"/>
          <w:left w:val="nil"/>
          <w:bottom w:val="nil"/>
          <w:right w:val="nil"/>
          <w:between w:val="nil"/>
        </w:pBdr>
        <w:tabs>
          <w:tab w:val="left" w:pos="953"/>
        </w:tabs>
        <w:ind w:left="664" w:right="100" w:hanging="432"/>
        <w:jc w:val="both"/>
        <w:rPr>
          <w:color w:val="000000"/>
        </w:rPr>
      </w:pPr>
      <w:r>
        <w:rPr>
          <w:rFonts w:ascii="Times New Roman" w:eastAsia="Times New Roman" w:hAnsi="Times New Roman" w:cs="Times New Roman"/>
          <w:color w:val="000000"/>
          <w:sz w:val="24"/>
          <w:szCs w:val="24"/>
        </w:rPr>
        <w:t>Para comprovação de experiência profissional em instituição privada, será aceita cópia da Carteira de Trabalho e Previdência Social da página em que se encontra o número da carteira, dados pessoais (frente e verso) e das páginas dos contratos que comprovem o respectivo período de trabalho; se de órgão público, será aceita certidão ou declaração, expedida pelo órgão público competente com a devida identificação do emissor.</w:t>
      </w:r>
    </w:p>
    <w:p w:rsidR="00CF283C" w:rsidRDefault="007164F0">
      <w:pPr>
        <w:numPr>
          <w:ilvl w:val="1"/>
          <w:numId w:val="1"/>
        </w:numPr>
        <w:pBdr>
          <w:top w:val="nil"/>
          <w:left w:val="nil"/>
          <w:bottom w:val="nil"/>
          <w:right w:val="nil"/>
          <w:between w:val="nil"/>
        </w:pBdr>
        <w:tabs>
          <w:tab w:val="left" w:pos="953"/>
        </w:tabs>
        <w:ind w:left="664" w:right="102" w:hanging="432"/>
        <w:jc w:val="both"/>
        <w:rPr>
          <w:color w:val="000000"/>
        </w:rPr>
      </w:pPr>
      <w:r>
        <w:rPr>
          <w:rFonts w:ascii="Times New Roman" w:eastAsia="Times New Roman" w:hAnsi="Times New Roman" w:cs="Times New Roman"/>
          <w:color w:val="000000"/>
          <w:sz w:val="24"/>
          <w:szCs w:val="24"/>
        </w:rPr>
        <w:t>Além dos casos já previstos, será eliminado do processo seletivo, sem prejuízo das sanções penais cabíveis, o candidato que, em qualquer tempo:</w:t>
      </w:r>
    </w:p>
    <w:p w:rsidR="00CF283C" w:rsidRDefault="007164F0">
      <w:pPr>
        <w:numPr>
          <w:ilvl w:val="2"/>
          <w:numId w:val="1"/>
        </w:numPr>
        <w:pBdr>
          <w:top w:val="nil"/>
          <w:left w:val="nil"/>
          <w:bottom w:val="nil"/>
          <w:right w:val="nil"/>
          <w:between w:val="nil"/>
        </w:pBdr>
        <w:tabs>
          <w:tab w:val="left" w:pos="953"/>
        </w:tabs>
        <w:ind w:left="952" w:hanging="360"/>
        <w:jc w:val="both"/>
        <w:rPr>
          <w:color w:val="000000"/>
        </w:rPr>
      </w:pPr>
      <w:r>
        <w:rPr>
          <w:rFonts w:ascii="Times New Roman" w:eastAsia="Times New Roman" w:hAnsi="Times New Roman" w:cs="Times New Roman"/>
          <w:color w:val="000000"/>
          <w:sz w:val="24"/>
          <w:szCs w:val="24"/>
        </w:rPr>
        <w:t>Cometer falsidade ideológica com prova documental;</w:t>
      </w:r>
    </w:p>
    <w:p w:rsidR="00CF283C" w:rsidRDefault="007164F0">
      <w:pPr>
        <w:numPr>
          <w:ilvl w:val="2"/>
          <w:numId w:val="1"/>
        </w:numPr>
        <w:pBdr>
          <w:top w:val="nil"/>
          <w:left w:val="nil"/>
          <w:bottom w:val="nil"/>
          <w:right w:val="nil"/>
          <w:between w:val="nil"/>
        </w:pBdr>
        <w:tabs>
          <w:tab w:val="left" w:pos="953"/>
        </w:tabs>
        <w:ind w:left="952" w:right="115" w:hanging="360"/>
        <w:jc w:val="both"/>
        <w:rPr>
          <w:color w:val="000000"/>
        </w:rPr>
      </w:pPr>
      <w:r>
        <w:rPr>
          <w:rFonts w:ascii="Times New Roman" w:eastAsia="Times New Roman" w:hAnsi="Times New Roman" w:cs="Times New Roman"/>
          <w:color w:val="000000"/>
          <w:sz w:val="24"/>
          <w:szCs w:val="24"/>
        </w:rPr>
        <w:t>Utilizar-se de procedimentos ilícitos, devidamente comprovados por meio eletrônico, estatístico, visual ou grafológico;</w:t>
      </w:r>
    </w:p>
    <w:p w:rsidR="00CF283C" w:rsidRDefault="007164F0">
      <w:pPr>
        <w:numPr>
          <w:ilvl w:val="2"/>
          <w:numId w:val="1"/>
        </w:numPr>
        <w:pBdr>
          <w:top w:val="nil"/>
          <w:left w:val="nil"/>
          <w:bottom w:val="nil"/>
          <w:right w:val="nil"/>
          <w:between w:val="nil"/>
        </w:pBdr>
        <w:tabs>
          <w:tab w:val="left" w:pos="953"/>
        </w:tabs>
        <w:ind w:left="952" w:hanging="360"/>
        <w:jc w:val="both"/>
        <w:rPr>
          <w:color w:val="000000"/>
        </w:rPr>
      </w:pPr>
      <w:r>
        <w:rPr>
          <w:rFonts w:ascii="Times New Roman" w:eastAsia="Times New Roman" w:hAnsi="Times New Roman" w:cs="Times New Roman"/>
          <w:color w:val="000000"/>
          <w:sz w:val="24"/>
          <w:szCs w:val="24"/>
        </w:rPr>
        <w:t>Burlar ou tentar burlar quaisquer das normas definidas neste edital;</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numPr>
          <w:ilvl w:val="0"/>
          <w:numId w:val="1"/>
        </w:numPr>
        <w:tabs>
          <w:tab w:val="left" w:pos="593"/>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DOS CRITÉRIOS DE  DESEMPATE</w:t>
      </w:r>
    </w:p>
    <w:p w:rsidR="00CF283C" w:rsidRDefault="00CF283C">
      <w:pPr>
        <w:pBdr>
          <w:top w:val="nil"/>
          <w:left w:val="nil"/>
          <w:bottom w:val="nil"/>
          <w:right w:val="nil"/>
          <w:between w:val="nil"/>
        </w:pBdr>
        <w:tabs>
          <w:tab w:val="left" w:pos="952"/>
        </w:tabs>
        <w:jc w:val="both"/>
        <w:rPr>
          <w:rFonts w:ascii="Times New Roman" w:eastAsia="Times New Roman" w:hAnsi="Times New Roman" w:cs="Times New Roman"/>
          <w:strike/>
          <w:sz w:val="24"/>
          <w:szCs w:val="24"/>
          <w:highlight w:val="yellow"/>
        </w:rPr>
      </w:pPr>
    </w:p>
    <w:p w:rsidR="00CF283C" w:rsidRDefault="007164F0">
      <w:pPr>
        <w:pBdr>
          <w:top w:val="nil"/>
          <w:left w:val="nil"/>
          <w:bottom w:val="nil"/>
          <w:right w:val="nil"/>
          <w:between w:val="nil"/>
        </w:pBdr>
        <w:tabs>
          <w:tab w:val="left" w:pos="952"/>
        </w:tabs>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Os critérios para desempate de candidatos com mesma pontuação, inscritos para mesma disciplina, levarão em consideração os seguintes critérios, por ordem de apresentação:</w:t>
      </w:r>
    </w:p>
    <w:p w:rsidR="00CF283C" w:rsidRDefault="007164F0">
      <w:pPr>
        <w:numPr>
          <w:ilvl w:val="0"/>
          <w:numId w:val="3"/>
        </w:numPr>
        <w:pBdr>
          <w:top w:val="nil"/>
          <w:left w:val="nil"/>
          <w:bottom w:val="nil"/>
          <w:right w:val="nil"/>
          <w:between w:val="nil"/>
        </w:pBdr>
        <w:tabs>
          <w:tab w:val="left" w:pos="952"/>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Maior tempo de docência (comprovado) em EaD;</w:t>
      </w:r>
    </w:p>
    <w:p w:rsidR="00CF283C" w:rsidRDefault="007164F0">
      <w:pPr>
        <w:numPr>
          <w:ilvl w:val="0"/>
          <w:numId w:val="3"/>
        </w:numPr>
        <w:pBdr>
          <w:top w:val="nil"/>
          <w:left w:val="nil"/>
          <w:bottom w:val="nil"/>
          <w:right w:val="nil"/>
          <w:between w:val="nil"/>
        </w:pBdr>
        <w:tabs>
          <w:tab w:val="left" w:pos="952"/>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Maior tempo de docência (comprovado) em ensino presencial;</w:t>
      </w:r>
    </w:p>
    <w:p w:rsidR="00CF283C" w:rsidRDefault="007164F0">
      <w:pPr>
        <w:numPr>
          <w:ilvl w:val="0"/>
          <w:numId w:val="3"/>
        </w:numPr>
        <w:pBdr>
          <w:top w:val="nil"/>
          <w:left w:val="nil"/>
          <w:bottom w:val="nil"/>
          <w:right w:val="nil"/>
          <w:between w:val="nil"/>
        </w:pBdr>
        <w:tabs>
          <w:tab w:val="left" w:pos="952"/>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Maior titulação; </w:t>
      </w:r>
    </w:p>
    <w:p w:rsidR="00CF283C" w:rsidRDefault="007164F0">
      <w:pPr>
        <w:numPr>
          <w:ilvl w:val="0"/>
          <w:numId w:val="3"/>
        </w:numPr>
        <w:pBdr>
          <w:top w:val="nil"/>
          <w:left w:val="nil"/>
          <w:bottom w:val="nil"/>
          <w:right w:val="nil"/>
          <w:between w:val="nil"/>
        </w:pBdr>
        <w:tabs>
          <w:tab w:val="left" w:pos="952"/>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Maior </w:t>
      </w:r>
      <w:r>
        <w:rPr>
          <w:rFonts w:ascii="Times New Roman" w:eastAsia="Times New Roman" w:hAnsi="Times New Roman" w:cs="Times New Roman"/>
          <w:sz w:val="24"/>
          <w:szCs w:val="24"/>
        </w:rPr>
        <w:t>tempo de serviço no IF Goiano</w:t>
      </w:r>
      <w:r>
        <w:rPr>
          <w:rFonts w:ascii="Times New Roman" w:eastAsia="Times New Roman" w:hAnsi="Times New Roman" w:cs="Times New Roman"/>
          <w:color w:val="000000"/>
          <w:sz w:val="24"/>
          <w:szCs w:val="24"/>
        </w:rPr>
        <w:t>.</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numPr>
          <w:ilvl w:val="0"/>
          <w:numId w:val="1"/>
        </w:numPr>
        <w:tabs>
          <w:tab w:val="left" w:pos="592"/>
        </w:tabs>
        <w:ind w:left="59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 DIVULGAÇÃO DOS RESULTADOS</w:t>
      </w:r>
    </w:p>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1"/>
          <w:numId w:val="1"/>
        </w:numPr>
        <w:pBdr>
          <w:top w:val="nil"/>
          <w:left w:val="nil"/>
          <w:bottom w:val="nil"/>
          <w:right w:val="nil"/>
          <w:between w:val="nil"/>
        </w:pBdr>
        <w:tabs>
          <w:tab w:val="left" w:pos="664"/>
        </w:tabs>
        <w:ind w:right="103" w:hanging="432"/>
        <w:jc w:val="both"/>
        <w:rPr>
          <w:color w:val="000000"/>
        </w:rPr>
      </w:pPr>
      <w:r>
        <w:rPr>
          <w:rFonts w:ascii="Times New Roman" w:eastAsia="Times New Roman" w:hAnsi="Times New Roman" w:cs="Times New Roman"/>
          <w:color w:val="000000"/>
          <w:sz w:val="24"/>
          <w:szCs w:val="24"/>
        </w:rPr>
        <w:t>A divulgação dos resultados finais será realizada na página do IF G</w:t>
      </w:r>
      <w:r>
        <w:rPr>
          <w:rFonts w:ascii="Times New Roman" w:eastAsia="Times New Roman" w:hAnsi="Times New Roman" w:cs="Times New Roman"/>
          <w:sz w:val="24"/>
          <w:szCs w:val="24"/>
        </w:rPr>
        <w:t>oiano</w:t>
      </w:r>
      <w:r>
        <w:rPr>
          <w:rFonts w:ascii="Times New Roman" w:eastAsia="Times New Roman" w:hAnsi="Times New Roman" w:cs="Times New Roman"/>
          <w:color w:val="000000"/>
          <w:sz w:val="24"/>
          <w:szCs w:val="24"/>
        </w:rPr>
        <w:t xml:space="preserve"> de acordo com o Cronograma deste edital.</w:t>
      </w:r>
    </w:p>
    <w:p w:rsidR="00CF283C" w:rsidRDefault="007164F0">
      <w:pPr>
        <w:numPr>
          <w:ilvl w:val="0"/>
          <w:numId w:val="1"/>
        </w:numPr>
        <w:tabs>
          <w:tab w:val="left" w:pos="592"/>
        </w:tabs>
        <w:ind w:left="59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PROVIMENTO DOS CANDIDATOS</w:t>
      </w:r>
    </w:p>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1"/>
          <w:numId w:val="1"/>
        </w:numPr>
        <w:pBdr>
          <w:top w:val="nil"/>
          <w:left w:val="nil"/>
          <w:bottom w:val="nil"/>
          <w:right w:val="nil"/>
          <w:between w:val="nil"/>
        </w:pBdr>
        <w:tabs>
          <w:tab w:val="left" w:pos="952"/>
        </w:tabs>
        <w:ind w:right="101" w:hanging="432"/>
        <w:jc w:val="both"/>
        <w:rPr>
          <w:color w:val="000000"/>
        </w:rPr>
      </w:pPr>
      <w:r>
        <w:rPr>
          <w:rFonts w:ascii="Times New Roman" w:eastAsia="Times New Roman" w:hAnsi="Times New Roman" w:cs="Times New Roman"/>
          <w:color w:val="000000"/>
          <w:sz w:val="24"/>
          <w:szCs w:val="24"/>
        </w:rPr>
        <w:t xml:space="preserve">O cadastramento do bolsista para exercício da atividade de professor formador em educação a distância (após a publicação dos resultados finais) autoriza a concessão de bolsa aos candidatos, </w:t>
      </w:r>
      <w:r>
        <w:rPr>
          <w:rFonts w:ascii="Times New Roman" w:eastAsia="Times New Roman" w:hAnsi="Times New Roman" w:cs="Times New Roman"/>
          <w:color w:val="000000"/>
          <w:sz w:val="24"/>
          <w:szCs w:val="24"/>
        </w:rPr>
        <w:lastRenderedPageBreak/>
        <w:t>ficando desde já cientes os eventuais selecionados (implicando concordância na inscrição deste processo seletivo) de que a responsabilidade exclusiva pelo pagamento de bolsa será da Fundação Coordenação de Aperfeiçoamento de Pessoal de Nível Superior (CAPES);</w:t>
      </w:r>
    </w:p>
    <w:p w:rsidR="00CF283C" w:rsidRDefault="00CF283C">
      <w:pPr>
        <w:pBdr>
          <w:top w:val="nil"/>
          <w:left w:val="nil"/>
          <w:bottom w:val="nil"/>
          <w:right w:val="nil"/>
          <w:between w:val="nil"/>
        </w:pBdr>
        <w:tabs>
          <w:tab w:val="left" w:pos="952"/>
        </w:tabs>
        <w:ind w:left="663" w:right="101"/>
        <w:jc w:val="both"/>
        <w:rPr>
          <w:rFonts w:ascii="Times New Roman" w:eastAsia="Times New Roman" w:hAnsi="Times New Roman" w:cs="Times New Roman"/>
          <w:sz w:val="24"/>
          <w:szCs w:val="24"/>
        </w:rPr>
      </w:pPr>
    </w:p>
    <w:p w:rsidR="00CF283C" w:rsidRDefault="007164F0">
      <w:pPr>
        <w:numPr>
          <w:ilvl w:val="0"/>
          <w:numId w:val="1"/>
        </w:numPr>
        <w:tabs>
          <w:tab w:val="left" w:pos="592"/>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 VALIDADE DO PROCESSO SELETIVO</w:t>
      </w:r>
    </w:p>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1"/>
          <w:numId w:val="1"/>
        </w:numPr>
        <w:pBdr>
          <w:top w:val="nil"/>
          <w:left w:val="nil"/>
          <w:bottom w:val="nil"/>
          <w:right w:val="nil"/>
          <w:between w:val="nil"/>
        </w:pBdr>
        <w:tabs>
          <w:tab w:val="left" w:pos="951"/>
          <w:tab w:val="left" w:pos="952"/>
        </w:tabs>
        <w:ind w:right="103" w:hanging="432"/>
        <w:jc w:val="both"/>
        <w:rPr>
          <w:color w:val="000000"/>
        </w:rPr>
      </w:pPr>
      <w:r>
        <w:rPr>
          <w:rFonts w:ascii="Times New Roman" w:eastAsia="Times New Roman" w:hAnsi="Times New Roman" w:cs="Times New Roman"/>
          <w:color w:val="000000"/>
          <w:sz w:val="24"/>
          <w:szCs w:val="24"/>
        </w:rPr>
        <w:t>O processo seletivo será válido por 0</w:t>
      </w:r>
      <w:r>
        <w:rPr>
          <w:rFonts w:ascii="Times New Roman" w:eastAsia="Times New Roman" w:hAnsi="Times New Roman" w:cs="Times New Roman"/>
          <w:sz w:val="24"/>
          <w:szCs w:val="24"/>
        </w:rPr>
        <w:t>3</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três</w:t>
      </w:r>
      <w:r>
        <w:rPr>
          <w:rFonts w:ascii="Times New Roman" w:eastAsia="Times New Roman" w:hAnsi="Times New Roman" w:cs="Times New Roman"/>
          <w:color w:val="000000"/>
          <w:sz w:val="24"/>
          <w:szCs w:val="24"/>
        </w:rPr>
        <w:t xml:space="preserve">) anos a contar da data </w:t>
      </w:r>
      <w:r>
        <w:rPr>
          <w:rFonts w:ascii="Times New Roman" w:eastAsia="Times New Roman" w:hAnsi="Times New Roman" w:cs="Times New Roman"/>
          <w:sz w:val="24"/>
          <w:szCs w:val="24"/>
        </w:rPr>
        <w:t xml:space="preserve">de </w:t>
      </w:r>
      <w:r>
        <w:rPr>
          <w:rFonts w:ascii="Times New Roman" w:eastAsia="Times New Roman" w:hAnsi="Times New Roman" w:cs="Times New Roman"/>
          <w:color w:val="000000"/>
          <w:sz w:val="24"/>
          <w:szCs w:val="24"/>
        </w:rPr>
        <w:t>divulgação do Resultados Final, prorrogável por</w:t>
      </w:r>
      <w:r>
        <w:rPr>
          <w:rFonts w:ascii="Times New Roman" w:eastAsia="Times New Roman" w:hAnsi="Times New Roman" w:cs="Times New Roman"/>
          <w:sz w:val="24"/>
          <w:szCs w:val="24"/>
        </w:rPr>
        <w:t xml:space="preserve"> mais 01 (um) ano</w:t>
      </w:r>
      <w:r>
        <w:rPr>
          <w:rFonts w:ascii="Times New Roman" w:eastAsia="Times New Roman" w:hAnsi="Times New Roman" w:cs="Times New Roman"/>
          <w:color w:val="000000"/>
          <w:sz w:val="24"/>
          <w:szCs w:val="24"/>
        </w:rPr>
        <w:t>, a critério da Instituição.</w:t>
      </w:r>
    </w:p>
    <w:p w:rsidR="00CF283C" w:rsidRDefault="007164F0">
      <w:pPr>
        <w:numPr>
          <w:ilvl w:val="1"/>
          <w:numId w:val="1"/>
        </w:numPr>
        <w:pBdr>
          <w:top w:val="nil"/>
          <w:left w:val="nil"/>
          <w:bottom w:val="nil"/>
          <w:right w:val="nil"/>
          <w:between w:val="nil"/>
        </w:pBdr>
        <w:tabs>
          <w:tab w:val="left" w:pos="951"/>
          <w:tab w:val="left" w:pos="952"/>
        </w:tabs>
        <w:ind w:right="103" w:hanging="432"/>
        <w:jc w:val="both"/>
        <w:rPr>
          <w:color w:val="000000"/>
        </w:rPr>
      </w:pPr>
      <w:r>
        <w:rPr>
          <w:rFonts w:ascii="Times New Roman" w:eastAsia="Times New Roman" w:hAnsi="Times New Roman" w:cs="Times New Roman"/>
          <w:color w:val="000000"/>
          <w:sz w:val="24"/>
          <w:szCs w:val="24"/>
        </w:rPr>
        <w:t>O presente Edital apenas classifica os candidatos para atuação nos cursos UAB ofertados pelo IF G</w:t>
      </w:r>
      <w:r>
        <w:rPr>
          <w:rFonts w:ascii="Times New Roman" w:eastAsia="Times New Roman" w:hAnsi="Times New Roman" w:cs="Times New Roman"/>
          <w:sz w:val="24"/>
          <w:szCs w:val="24"/>
        </w:rPr>
        <w:t>oiano</w:t>
      </w:r>
      <w:r>
        <w:rPr>
          <w:rFonts w:ascii="Times New Roman" w:eastAsia="Times New Roman" w:hAnsi="Times New Roman" w:cs="Times New Roman"/>
          <w:color w:val="000000"/>
          <w:sz w:val="24"/>
          <w:szCs w:val="24"/>
        </w:rPr>
        <w:t xml:space="preserve"> e sua vinculação ao sistema de bolsas dar-se-á de acordo com as demandas da Instituição.</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numPr>
          <w:ilvl w:val="0"/>
          <w:numId w:val="1"/>
        </w:numPr>
        <w:pBdr>
          <w:top w:val="nil"/>
          <w:left w:val="nil"/>
          <w:bottom w:val="nil"/>
          <w:right w:val="nil"/>
          <w:between w:val="nil"/>
        </w:pBdr>
        <w:tabs>
          <w:tab w:val="left" w:pos="592"/>
        </w:tabs>
        <w:ind w:left="591"/>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DISPOSIÇÕES GERAIS</w:t>
      </w:r>
    </w:p>
    <w:p w:rsidR="00CF283C" w:rsidRDefault="00CF283C">
      <w:pPr>
        <w:pBdr>
          <w:top w:val="nil"/>
          <w:left w:val="nil"/>
          <w:bottom w:val="nil"/>
          <w:right w:val="nil"/>
          <w:between w:val="nil"/>
        </w:pBdr>
        <w:jc w:val="both"/>
        <w:rPr>
          <w:rFonts w:ascii="Times New Roman" w:eastAsia="Times New Roman" w:hAnsi="Times New Roman" w:cs="Times New Roman"/>
          <w:b/>
          <w:color w:val="000000"/>
          <w:sz w:val="24"/>
          <w:szCs w:val="24"/>
        </w:rPr>
      </w:pPr>
    </w:p>
    <w:p w:rsidR="00CF283C" w:rsidRDefault="007164F0">
      <w:pPr>
        <w:numPr>
          <w:ilvl w:val="1"/>
          <w:numId w:val="1"/>
        </w:numPr>
        <w:pBdr>
          <w:top w:val="nil"/>
          <w:left w:val="nil"/>
          <w:bottom w:val="nil"/>
          <w:right w:val="nil"/>
          <w:between w:val="nil"/>
        </w:pBdr>
        <w:tabs>
          <w:tab w:val="left" w:pos="1006"/>
          <w:tab w:val="left" w:pos="1008"/>
        </w:tabs>
        <w:ind w:right="103" w:hanging="432"/>
        <w:jc w:val="both"/>
        <w:rPr>
          <w:color w:val="000000"/>
        </w:rPr>
      </w:pPr>
      <w:r>
        <w:rPr>
          <w:rFonts w:ascii="Times New Roman" w:eastAsia="Times New Roman" w:hAnsi="Times New Roman" w:cs="Times New Roman"/>
          <w:color w:val="000000"/>
          <w:sz w:val="24"/>
          <w:szCs w:val="24"/>
        </w:rPr>
        <w:t>O não cumprimento a contento das atividades de sua função implicará no desligamento imediato do programa;</w:t>
      </w:r>
    </w:p>
    <w:p w:rsidR="00CF283C" w:rsidRDefault="007164F0">
      <w:pPr>
        <w:numPr>
          <w:ilvl w:val="1"/>
          <w:numId w:val="1"/>
        </w:numPr>
        <w:pBdr>
          <w:top w:val="nil"/>
          <w:left w:val="nil"/>
          <w:bottom w:val="nil"/>
          <w:right w:val="nil"/>
          <w:between w:val="nil"/>
        </w:pBdr>
        <w:tabs>
          <w:tab w:val="left" w:pos="1006"/>
          <w:tab w:val="left" w:pos="1008"/>
        </w:tabs>
        <w:ind w:right="104" w:hanging="432"/>
        <w:jc w:val="both"/>
        <w:rPr>
          <w:color w:val="000000"/>
        </w:rPr>
      </w:pPr>
      <w:r>
        <w:rPr>
          <w:rFonts w:ascii="Times New Roman" w:eastAsia="Times New Roman" w:hAnsi="Times New Roman" w:cs="Times New Roman"/>
          <w:color w:val="000000"/>
          <w:sz w:val="24"/>
          <w:szCs w:val="24"/>
        </w:rPr>
        <w:t>Eventuais mudanças neste edital serão realizadas através de editais de retificação ou editais complementares;</w:t>
      </w:r>
    </w:p>
    <w:p w:rsidR="00CF283C" w:rsidRDefault="007164F0">
      <w:pPr>
        <w:numPr>
          <w:ilvl w:val="1"/>
          <w:numId w:val="1"/>
        </w:numPr>
        <w:pBdr>
          <w:top w:val="nil"/>
          <w:left w:val="nil"/>
          <w:bottom w:val="nil"/>
          <w:right w:val="nil"/>
          <w:between w:val="nil"/>
        </w:pBdr>
        <w:tabs>
          <w:tab w:val="left" w:pos="1006"/>
          <w:tab w:val="left" w:pos="1008"/>
        </w:tabs>
        <w:ind w:right="103" w:hanging="432"/>
        <w:jc w:val="both"/>
        <w:rPr>
          <w:color w:val="000000"/>
        </w:rPr>
      </w:pPr>
      <w:r>
        <w:rPr>
          <w:rFonts w:ascii="Times New Roman" w:eastAsia="Times New Roman" w:hAnsi="Times New Roman" w:cs="Times New Roman"/>
          <w:color w:val="000000"/>
          <w:sz w:val="24"/>
          <w:szCs w:val="24"/>
        </w:rPr>
        <w:t>Não serão aceitas inscrições que forem encaminhadas fora do prazo e/ou forma diferentes da especificada neste edital;</w:t>
      </w:r>
    </w:p>
    <w:p w:rsidR="00CF283C" w:rsidRDefault="007164F0">
      <w:pPr>
        <w:numPr>
          <w:ilvl w:val="1"/>
          <w:numId w:val="1"/>
        </w:numPr>
        <w:pBdr>
          <w:top w:val="nil"/>
          <w:left w:val="nil"/>
          <w:bottom w:val="nil"/>
          <w:right w:val="nil"/>
          <w:between w:val="nil"/>
        </w:pBdr>
        <w:tabs>
          <w:tab w:val="left" w:pos="1007"/>
          <w:tab w:val="left" w:pos="1008"/>
        </w:tabs>
        <w:ind w:left="1007"/>
        <w:jc w:val="both"/>
        <w:rPr>
          <w:color w:val="000000"/>
        </w:rPr>
      </w:pPr>
      <w:r>
        <w:rPr>
          <w:rFonts w:ascii="Times New Roman" w:eastAsia="Times New Roman" w:hAnsi="Times New Roman" w:cs="Times New Roman"/>
          <w:color w:val="000000"/>
          <w:sz w:val="24"/>
          <w:szCs w:val="24"/>
        </w:rPr>
        <w:t xml:space="preserve">Casos omissos serão julgados pela Comissão </w:t>
      </w:r>
      <w:r>
        <w:rPr>
          <w:rFonts w:ascii="Times New Roman" w:eastAsia="Times New Roman" w:hAnsi="Times New Roman" w:cs="Times New Roman"/>
          <w:sz w:val="24"/>
          <w:szCs w:val="24"/>
        </w:rPr>
        <w:t>do Processo Seletivo</w:t>
      </w:r>
      <w:r>
        <w:rPr>
          <w:rFonts w:ascii="Times New Roman" w:eastAsia="Times New Roman" w:hAnsi="Times New Roman" w:cs="Times New Roman"/>
          <w:color w:val="000000"/>
          <w:sz w:val="24"/>
          <w:szCs w:val="24"/>
        </w:rPr>
        <w:t xml:space="preserve"> responsável por este edital.</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pBdr>
          <w:top w:val="nil"/>
          <w:left w:val="nil"/>
          <w:bottom w:val="nil"/>
          <w:right w:val="nil"/>
          <w:between w:val="nil"/>
        </w:pBdr>
        <w:ind w:left="1062" w:right="4"/>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Goiânia, </w:t>
      </w:r>
      <w:r>
        <w:rPr>
          <w:rFonts w:ascii="Times New Roman" w:eastAsia="Times New Roman" w:hAnsi="Times New Roman" w:cs="Times New Roman"/>
          <w:sz w:val="24"/>
          <w:szCs w:val="24"/>
        </w:rPr>
        <w:t>28</w:t>
      </w:r>
      <w:r>
        <w:rPr>
          <w:rFonts w:ascii="Times New Roman" w:eastAsia="Times New Roman" w:hAnsi="Times New Roman" w:cs="Times New Roman"/>
          <w:color w:val="000000"/>
          <w:sz w:val="24"/>
          <w:szCs w:val="24"/>
        </w:rPr>
        <w:t xml:space="preserve"> de agosto de 2019.</w:t>
      </w: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CF283C">
      <w:pPr>
        <w:pBdr>
          <w:top w:val="nil"/>
          <w:left w:val="nil"/>
          <w:bottom w:val="nil"/>
          <w:right w:val="nil"/>
          <w:between w:val="nil"/>
        </w:pBdr>
        <w:jc w:val="both"/>
        <w:rPr>
          <w:rFonts w:ascii="Times New Roman" w:eastAsia="Times New Roman" w:hAnsi="Times New Roman" w:cs="Times New Roman"/>
          <w:color w:val="000000"/>
          <w:sz w:val="24"/>
          <w:szCs w:val="24"/>
        </w:rPr>
      </w:pPr>
    </w:p>
    <w:p w:rsidR="00CF283C" w:rsidRDefault="007164F0">
      <w:pPr>
        <w:pBdr>
          <w:top w:val="nil"/>
          <w:left w:val="nil"/>
          <w:bottom w:val="nil"/>
          <w:right w:val="nil"/>
          <w:between w:val="nil"/>
        </w:pBdr>
        <w:ind w:right="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Vicente Pereira de Almeida</w:t>
      </w:r>
    </w:p>
    <w:p w:rsidR="00CF283C" w:rsidRDefault="007164F0">
      <w:pPr>
        <w:ind w:right="4"/>
        <w:jc w:val="center"/>
        <w:rPr>
          <w:rFonts w:ascii="Times New Roman" w:eastAsia="Times New Roman" w:hAnsi="Times New Roman" w:cs="Times New Roman"/>
          <w:b/>
          <w:i/>
          <w:sz w:val="24"/>
          <w:szCs w:val="24"/>
        </w:rPr>
      </w:pPr>
      <w:r>
        <w:rPr>
          <w:rFonts w:ascii="Times New Roman" w:eastAsia="Times New Roman" w:hAnsi="Times New Roman" w:cs="Times New Roman"/>
          <w:b/>
          <w:i/>
          <w:color w:val="7F7F7F"/>
          <w:sz w:val="24"/>
          <w:szCs w:val="24"/>
        </w:rPr>
        <w:t>Assinado eletronicamente</w:t>
      </w:r>
    </w:p>
    <w:p w:rsidR="00CF283C" w:rsidRDefault="00CF283C">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B06B41" w:rsidRDefault="00B06B41">
      <w:pPr>
        <w:jc w:val="both"/>
        <w:rPr>
          <w:rFonts w:ascii="Times New Roman" w:eastAsia="Times New Roman" w:hAnsi="Times New Roman" w:cs="Times New Roman"/>
          <w:sz w:val="24"/>
          <w:szCs w:val="24"/>
        </w:rPr>
      </w:pPr>
    </w:p>
    <w:p w:rsidR="00B06B41" w:rsidRDefault="00B06B41">
      <w:pPr>
        <w:jc w:val="both"/>
        <w:rPr>
          <w:rFonts w:ascii="Times New Roman" w:eastAsia="Times New Roman" w:hAnsi="Times New Roman" w:cs="Times New Roman"/>
          <w:sz w:val="24"/>
          <w:szCs w:val="24"/>
        </w:rPr>
      </w:pPr>
    </w:p>
    <w:p w:rsidR="00B06B41" w:rsidRDefault="00B06B41">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Default="00411720">
      <w:pPr>
        <w:jc w:val="both"/>
        <w:rPr>
          <w:rFonts w:ascii="Times New Roman" w:eastAsia="Times New Roman" w:hAnsi="Times New Roman" w:cs="Times New Roman"/>
          <w:sz w:val="24"/>
          <w:szCs w:val="24"/>
        </w:rPr>
      </w:pPr>
    </w:p>
    <w:p w:rsidR="00411720" w:rsidRPr="003115EE" w:rsidRDefault="00411720" w:rsidP="00411720">
      <w:pPr>
        <w:pStyle w:val="Corpodetexto"/>
        <w:jc w:val="center"/>
        <w:rPr>
          <w:b/>
        </w:rPr>
      </w:pPr>
      <w:r w:rsidRPr="003115EE">
        <w:rPr>
          <w:b/>
        </w:rPr>
        <w:t>ANEXO I</w:t>
      </w:r>
    </w:p>
    <w:p w:rsidR="00411720" w:rsidRPr="003115EE" w:rsidRDefault="00411720" w:rsidP="00411720">
      <w:pPr>
        <w:pStyle w:val="Corpodetexto"/>
        <w:jc w:val="center"/>
        <w:rPr>
          <w:b/>
        </w:rPr>
      </w:pPr>
      <w:r w:rsidRPr="003115EE">
        <w:rPr>
          <w:b/>
        </w:rPr>
        <w:t>EDITAL Nº 01 DE 28 DE AGOSTO DE 2019</w:t>
      </w:r>
    </w:p>
    <w:p w:rsidR="00411720" w:rsidRDefault="00411720" w:rsidP="00411720">
      <w:pPr>
        <w:pStyle w:val="Corpodetexto"/>
        <w:jc w:val="center"/>
      </w:pPr>
    </w:p>
    <w:p w:rsidR="00411720" w:rsidRDefault="00411720" w:rsidP="00411720">
      <w:pPr>
        <w:pStyle w:val="Corpodetexto"/>
        <w:jc w:val="center"/>
      </w:pPr>
      <w:r w:rsidRPr="00411720">
        <w:rPr>
          <w:b/>
        </w:rPr>
        <w:t>QUADRO DE DISCIPLINAS E HABILITAÇÃO MÍNIM</w:t>
      </w:r>
      <w:r>
        <w:t xml:space="preserve">A </w:t>
      </w:r>
    </w:p>
    <w:p w:rsidR="00411720" w:rsidRDefault="00411720" w:rsidP="00411720">
      <w:pPr>
        <w:pStyle w:val="Corpodetexto"/>
        <w:jc w:val="center"/>
      </w:pPr>
    </w:p>
    <w:p w:rsidR="00411720" w:rsidRDefault="00411720" w:rsidP="00411720">
      <w:pPr>
        <w:pStyle w:val="Corpodetexto"/>
        <w:jc w:val="center"/>
      </w:pPr>
    </w:p>
    <w:tbl>
      <w:tblPr>
        <w:tblStyle w:val="3"/>
        <w:tblW w:w="8647" w:type="dxa"/>
        <w:tblInd w:w="1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7"/>
        <w:gridCol w:w="4111"/>
        <w:gridCol w:w="3969"/>
      </w:tblGrid>
      <w:tr w:rsidR="003115EE" w:rsidTr="00B06B41">
        <w:tc>
          <w:tcPr>
            <w:tcW w:w="567" w:type="dxa"/>
          </w:tcPr>
          <w:p w:rsidR="003115EE" w:rsidRPr="00B06B41" w:rsidRDefault="003115EE" w:rsidP="00B06B41">
            <w:pPr>
              <w:pBdr>
                <w:top w:val="nil"/>
                <w:left w:val="nil"/>
                <w:bottom w:val="nil"/>
                <w:right w:val="nil"/>
                <w:between w:val="nil"/>
              </w:pBdr>
              <w:jc w:val="center"/>
              <w:rPr>
                <w:b/>
                <w:sz w:val="20"/>
                <w:szCs w:val="20"/>
              </w:rPr>
            </w:pPr>
            <w:r w:rsidRPr="00B06B41">
              <w:rPr>
                <w:b/>
                <w:sz w:val="20"/>
                <w:szCs w:val="20"/>
              </w:rPr>
              <w:t>Nº</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Disciplina </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Habilitação mínima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01</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Projeto Político Pedagógico (1)</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02</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Coordenação Pedagógica</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03</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Educação Profissional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04</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Linguagem , Alfabetização e Letramento </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ou em Letras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05</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Educação  de Jovens e Adultos</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06</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Educação Especial na Perspectiva  Inclusiva </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07</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Educação Infantil </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08</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Organização Curricular e Currículo Integrado na EPT (1)</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09</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Organização do Trabalho Pedagógico (2)</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10</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Oficinas de Projetos de Iniciação e Tecnológica- Elaboração de Projetos de Pesquisa e Extensão</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11</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Seminário de TCC I</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qualquer área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12</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Seminário Integrador de e Estudos Curriculares II</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13</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Estágio Supervisionado na Educação Infantil e Anos Iniciais do Ensino Fundamental </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14</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Metodologias e Estratégias de Ensino de Língua Portuguesa (1)</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ou Letras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15</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Metodologia e Estratégias da Educação Infantil</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16</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Metodologia e Estratégias de Ensino de Matemática (1)</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ou Matemática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17</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Metodologia e Estratégias de Ensino de Ciências</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ou Biologia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lastRenderedPageBreak/>
              <w:t>18</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Metodologia  e Estratégias de Ensino de História </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ou História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19</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Teorias Educacionais (2)</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20</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Oficina de Projetos de Iniciação Científica e Tecnológica - Implantação de Projetos de Pesquisa e Extensão</w:t>
            </w:r>
          </w:p>
        </w:tc>
        <w:tc>
          <w:tcPr>
            <w:tcW w:w="3969"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Licenciatura em qualquer área e Pós Graduação em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21</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Seminário de TCC II</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qualquer área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22</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Seminário Integrador e Estudos Curriculares III</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23</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Estágio Supervisionado na Educação Profissional na Área de Serviços e de Apoio Escolar</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24</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Estágio Supervisionado em Formação Pedagógica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25</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Legislação Educacional</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26</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Metodologias Ativas de Aprendizagem</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e Pós Graduação reconhecida pelo MEC</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27</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Metodologia e Estratégias  de Ensino de Geografia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ou Geografia e Pós Graduação reconhecida pelo MEC</w:t>
            </w:r>
          </w:p>
        </w:tc>
      </w:tr>
      <w:tr w:rsidR="003115EE" w:rsidTr="00B06B41">
        <w:tc>
          <w:tcPr>
            <w:tcW w:w="567" w:type="dxa"/>
          </w:tcPr>
          <w:p w:rsidR="003115EE" w:rsidRPr="00B06B41" w:rsidRDefault="00B06B41" w:rsidP="00B06B41">
            <w:pPr>
              <w:jc w:val="center"/>
              <w:rPr>
                <w:b/>
                <w:sz w:val="20"/>
                <w:szCs w:val="20"/>
              </w:rPr>
            </w:pPr>
            <w:r w:rsidRPr="00B06B41">
              <w:rPr>
                <w:b/>
                <w:sz w:val="20"/>
                <w:szCs w:val="20"/>
              </w:rPr>
              <w:t>28</w:t>
            </w:r>
          </w:p>
        </w:tc>
        <w:tc>
          <w:tcPr>
            <w:tcW w:w="4111"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Metodologia e Estratégias  de Ensino de Artes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ou Artes  e Pós Graduação reconhecida pelo MEC</w:t>
            </w:r>
          </w:p>
        </w:tc>
      </w:tr>
      <w:tr w:rsidR="003115EE" w:rsidTr="00B06B41">
        <w:tc>
          <w:tcPr>
            <w:tcW w:w="567" w:type="dxa"/>
          </w:tcPr>
          <w:p w:rsidR="003115EE" w:rsidRPr="00B06B41" w:rsidRDefault="00B06B41" w:rsidP="00B06B41">
            <w:pPr>
              <w:jc w:val="center"/>
              <w:rPr>
                <w:b/>
                <w:sz w:val="20"/>
                <w:szCs w:val="20"/>
              </w:rPr>
            </w:pPr>
            <w:r w:rsidRPr="00B06B41">
              <w:rPr>
                <w:b/>
                <w:sz w:val="20"/>
                <w:szCs w:val="20"/>
              </w:rPr>
              <w:t>29</w:t>
            </w:r>
          </w:p>
        </w:tc>
        <w:tc>
          <w:tcPr>
            <w:tcW w:w="4111"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Metodologia e Estratégias  de Ensino de Atividades Recreativas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Licenciatura em Pedagogia  ou Educação Física  e Pós Graduação reconhecida pelo MEC</w:t>
            </w:r>
          </w:p>
        </w:tc>
      </w:tr>
      <w:tr w:rsidR="003115EE" w:rsidTr="00B06B41">
        <w:tc>
          <w:tcPr>
            <w:tcW w:w="567" w:type="dxa"/>
          </w:tcPr>
          <w:p w:rsidR="003115EE" w:rsidRPr="00B06B41" w:rsidRDefault="00B06B41" w:rsidP="00B06B41">
            <w:pPr>
              <w:jc w:val="center"/>
              <w:rPr>
                <w:b/>
                <w:sz w:val="20"/>
                <w:szCs w:val="20"/>
              </w:rPr>
            </w:pPr>
            <w:r w:rsidRPr="00B06B41">
              <w:rPr>
                <w:b/>
                <w:sz w:val="20"/>
                <w:szCs w:val="20"/>
              </w:rPr>
              <w:t>30</w:t>
            </w:r>
          </w:p>
        </w:tc>
        <w:tc>
          <w:tcPr>
            <w:tcW w:w="4111"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Metodologia da Pesquisa, Inovação e Extensão em Educação</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31</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Oficinas de Projetos de Iniciação Científica e Tecnológica- Projeto de Pesquisa, Inovação e Extensão.</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32</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Seminário de TCC III</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33</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Seminário Integrador  e Estudos Curriculares IV</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34</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Estágio Supervisionado na Educação de Jovens e Adultos</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35</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Estágio Supervisionado na Educação Profissional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r w:rsidR="003115EE" w:rsidTr="00B06B41">
        <w:tc>
          <w:tcPr>
            <w:tcW w:w="567" w:type="dxa"/>
          </w:tcPr>
          <w:p w:rsidR="003115EE" w:rsidRPr="00B06B41" w:rsidRDefault="00B06B41" w:rsidP="00B06B41">
            <w:pPr>
              <w:pBdr>
                <w:top w:val="nil"/>
                <w:left w:val="nil"/>
                <w:bottom w:val="nil"/>
                <w:right w:val="nil"/>
                <w:between w:val="nil"/>
              </w:pBdr>
              <w:jc w:val="center"/>
              <w:rPr>
                <w:b/>
                <w:sz w:val="20"/>
                <w:szCs w:val="20"/>
              </w:rPr>
            </w:pPr>
            <w:r w:rsidRPr="00B06B41">
              <w:rPr>
                <w:b/>
                <w:sz w:val="20"/>
                <w:szCs w:val="20"/>
              </w:rPr>
              <w:t>36</w:t>
            </w:r>
          </w:p>
        </w:tc>
        <w:tc>
          <w:tcPr>
            <w:tcW w:w="4111" w:type="dxa"/>
            <w:shd w:val="clear" w:color="auto" w:fill="auto"/>
            <w:tcMar>
              <w:top w:w="100" w:type="dxa"/>
              <w:left w:w="100" w:type="dxa"/>
              <w:bottom w:w="100" w:type="dxa"/>
              <w:right w:w="100" w:type="dxa"/>
            </w:tcMar>
          </w:tcPr>
          <w:p w:rsidR="003115EE" w:rsidRDefault="003115EE" w:rsidP="00256B22">
            <w:pPr>
              <w:pBdr>
                <w:top w:val="nil"/>
                <w:left w:val="nil"/>
                <w:bottom w:val="nil"/>
                <w:right w:val="nil"/>
                <w:between w:val="nil"/>
              </w:pBdr>
              <w:jc w:val="both"/>
              <w:rPr>
                <w:sz w:val="20"/>
                <w:szCs w:val="20"/>
              </w:rPr>
            </w:pPr>
            <w:r>
              <w:rPr>
                <w:sz w:val="20"/>
                <w:szCs w:val="20"/>
              </w:rPr>
              <w:t xml:space="preserve">Estágio Supervisionado na Área de Gestão Escolar </w:t>
            </w:r>
          </w:p>
        </w:tc>
        <w:tc>
          <w:tcPr>
            <w:tcW w:w="3969" w:type="dxa"/>
            <w:shd w:val="clear" w:color="auto" w:fill="auto"/>
            <w:tcMar>
              <w:top w:w="100" w:type="dxa"/>
              <w:left w:w="100" w:type="dxa"/>
              <w:bottom w:w="100" w:type="dxa"/>
              <w:right w:w="100" w:type="dxa"/>
            </w:tcMar>
          </w:tcPr>
          <w:p w:rsidR="003115EE" w:rsidRDefault="003115EE" w:rsidP="00256B22">
            <w:pPr>
              <w:jc w:val="both"/>
              <w:rPr>
                <w:sz w:val="20"/>
                <w:szCs w:val="20"/>
              </w:rPr>
            </w:pPr>
            <w:r>
              <w:rPr>
                <w:sz w:val="20"/>
                <w:szCs w:val="20"/>
              </w:rPr>
              <w:t xml:space="preserve">Licenciatura em qualquer área e Pós Graduação reconhecida pelo MEC </w:t>
            </w:r>
          </w:p>
        </w:tc>
      </w:tr>
    </w:tbl>
    <w:p w:rsidR="00B06B41" w:rsidRDefault="00B06B41" w:rsidP="00411720">
      <w:pPr>
        <w:pStyle w:val="Corpodetexto"/>
        <w:jc w:val="center"/>
        <w:rPr>
          <w:b/>
        </w:rPr>
      </w:pPr>
    </w:p>
    <w:p w:rsidR="00B06B41" w:rsidRDefault="00B06B41" w:rsidP="00411720">
      <w:pPr>
        <w:pStyle w:val="Corpodetexto"/>
        <w:jc w:val="center"/>
        <w:rPr>
          <w:b/>
        </w:rPr>
      </w:pPr>
    </w:p>
    <w:p w:rsidR="00B06B41" w:rsidRDefault="00B06B41" w:rsidP="00411720">
      <w:pPr>
        <w:pStyle w:val="Corpodetexto"/>
        <w:jc w:val="center"/>
        <w:rPr>
          <w:b/>
        </w:rPr>
      </w:pPr>
    </w:p>
    <w:p w:rsidR="00B06B41" w:rsidRDefault="00B06B41" w:rsidP="00411720">
      <w:pPr>
        <w:pStyle w:val="Corpodetexto"/>
        <w:jc w:val="center"/>
        <w:rPr>
          <w:b/>
        </w:rPr>
      </w:pPr>
    </w:p>
    <w:p w:rsidR="00B06B41" w:rsidRDefault="00B06B41" w:rsidP="00411720">
      <w:pPr>
        <w:pStyle w:val="Corpodetexto"/>
        <w:jc w:val="center"/>
        <w:rPr>
          <w:b/>
        </w:rPr>
      </w:pPr>
    </w:p>
    <w:p w:rsidR="00411720" w:rsidRPr="003115EE" w:rsidRDefault="00411720" w:rsidP="00411720">
      <w:pPr>
        <w:pStyle w:val="Corpodetexto"/>
        <w:jc w:val="center"/>
        <w:rPr>
          <w:b/>
        </w:rPr>
      </w:pPr>
      <w:r w:rsidRPr="003115EE">
        <w:rPr>
          <w:b/>
        </w:rPr>
        <w:t>ANEXO II</w:t>
      </w:r>
    </w:p>
    <w:p w:rsidR="00411720" w:rsidRPr="003115EE" w:rsidRDefault="00411720" w:rsidP="00411720">
      <w:pPr>
        <w:pStyle w:val="Corpodetexto"/>
        <w:jc w:val="center"/>
        <w:rPr>
          <w:b/>
        </w:rPr>
      </w:pPr>
      <w:r w:rsidRPr="003115EE">
        <w:rPr>
          <w:b/>
        </w:rPr>
        <w:t xml:space="preserve">FICHA DE INSCRIÇÃO E PONTIUAÇÃO DECLARADA – PROFESSOR FORMADOR </w:t>
      </w:r>
    </w:p>
    <w:p w:rsidR="00411720" w:rsidRDefault="00411720" w:rsidP="00411720">
      <w:pPr>
        <w:pStyle w:val="Corpodetexto"/>
        <w:jc w:val="center"/>
      </w:pPr>
    </w:p>
    <w:tbl>
      <w:tblPr>
        <w:tblStyle w:val="2"/>
        <w:tblW w:w="9155" w:type="dxa"/>
        <w:tblInd w:w="84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1701"/>
        <w:gridCol w:w="7454"/>
      </w:tblGrid>
      <w:tr w:rsidR="00411720" w:rsidTr="00E545F3">
        <w:trPr>
          <w:trHeight w:val="480"/>
        </w:trPr>
        <w:tc>
          <w:tcPr>
            <w:tcW w:w="9155" w:type="dxa"/>
            <w:gridSpan w:val="2"/>
            <w:shd w:val="clear" w:color="auto" w:fill="B2B2B2"/>
          </w:tcPr>
          <w:p w:rsidR="00411720" w:rsidRPr="00E545F3" w:rsidRDefault="00E545F3" w:rsidP="00E545F3">
            <w:pPr>
              <w:pBdr>
                <w:top w:val="nil"/>
                <w:left w:val="nil"/>
                <w:bottom w:val="nil"/>
                <w:right w:val="nil"/>
                <w:between w:val="nil"/>
              </w:pBdr>
              <w:spacing w:before="50"/>
              <w:ind w:right="3392"/>
              <w:jc w:val="center"/>
              <w:rPr>
                <w:b/>
                <w:color w:val="000000"/>
                <w:sz w:val="20"/>
                <w:szCs w:val="20"/>
              </w:rPr>
            </w:pPr>
            <w:r w:rsidRPr="00E545F3">
              <w:rPr>
                <w:b/>
                <w:color w:val="000009"/>
                <w:sz w:val="20"/>
                <w:szCs w:val="20"/>
              </w:rPr>
              <w:t xml:space="preserve">                                                               </w:t>
            </w:r>
            <w:r w:rsidR="00411720" w:rsidRPr="00E545F3">
              <w:rPr>
                <w:b/>
                <w:color w:val="000009"/>
                <w:sz w:val="20"/>
                <w:szCs w:val="20"/>
              </w:rPr>
              <w:t>IDENTIFICAÇÃO</w:t>
            </w:r>
          </w:p>
        </w:tc>
      </w:tr>
      <w:tr w:rsidR="00411720" w:rsidTr="00E545F3">
        <w:trPr>
          <w:trHeight w:val="600"/>
        </w:trPr>
        <w:tc>
          <w:tcPr>
            <w:tcW w:w="1701" w:type="dxa"/>
            <w:shd w:val="clear" w:color="auto" w:fill="B7B7B7"/>
          </w:tcPr>
          <w:p w:rsidR="00411720" w:rsidRDefault="00411720" w:rsidP="00E545F3">
            <w:pPr>
              <w:pBdr>
                <w:top w:val="nil"/>
                <w:left w:val="nil"/>
                <w:bottom w:val="nil"/>
                <w:right w:val="nil"/>
                <w:between w:val="nil"/>
              </w:pBdr>
              <w:spacing w:before="52"/>
              <w:ind w:right="135"/>
              <w:rPr>
                <w:color w:val="000000"/>
              </w:rPr>
            </w:pPr>
            <w:r>
              <w:rPr>
                <w:color w:val="000000"/>
              </w:rPr>
              <w:t>Nome da (as) disciplina (as)*:</w:t>
            </w:r>
          </w:p>
        </w:tc>
        <w:tc>
          <w:tcPr>
            <w:tcW w:w="7454" w:type="dxa"/>
          </w:tcPr>
          <w:p w:rsidR="00411720" w:rsidRPr="00E545F3" w:rsidRDefault="00411720" w:rsidP="00256B22">
            <w:pPr>
              <w:pBdr>
                <w:top w:val="nil"/>
                <w:left w:val="nil"/>
                <w:bottom w:val="nil"/>
                <w:right w:val="nil"/>
                <w:between w:val="nil"/>
              </w:pBdr>
              <w:rPr>
                <w:rFonts w:ascii="Times New Roman" w:eastAsia="Times New Roman" w:hAnsi="Times New Roman" w:cs="Times New Roman"/>
                <w:color w:val="000000"/>
                <w:sz w:val="28"/>
                <w:szCs w:val="28"/>
              </w:rPr>
            </w:pPr>
            <w:r w:rsidRPr="00E545F3">
              <w:rPr>
                <w:rFonts w:ascii="Times New Roman" w:eastAsia="Times New Roman" w:hAnsi="Times New Roman" w:cs="Times New Roman"/>
                <w:color w:val="000000"/>
                <w:sz w:val="28"/>
                <w:szCs w:val="28"/>
              </w:rPr>
              <w:t>(1):_______________________________________________</w:t>
            </w:r>
          </w:p>
          <w:p w:rsidR="00411720" w:rsidRPr="00E545F3" w:rsidRDefault="00411720" w:rsidP="00256B22">
            <w:pPr>
              <w:pBdr>
                <w:top w:val="nil"/>
                <w:left w:val="nil"/>
                <w:bottom w:val="nil"/>
                <w:right w:val="nil"/>
                <w:between w:val="nil"/>
              </w:pBdr>
              <w:rPr>
                <w:rFonts w:ascii="Times New Roman" w:eastAsia="Times New Roman" w:hAnsi="Times New Roman" w:cs="Times New Roman"/>
                <w:color w:val="000000"/>
                <w:sz w:val="28"/>
                <w:szCs w:val="28"/>
              </w:rPr>
            </w:pPr>
            <w:r w:rsidRPr="00E545F3">
              <w:rPr>
                <w:rFonts w:ascii="Times New Roman" w:eastAsia="Times New Roman" w:hAnsi="Times New Roman" w:cs="Times New Roman"/>
                <w:color w:val="000000"/>
                <w:sz w:val="28"/>
                <w:szCs w:val="28"/>
              </w:rPr>
              <w:t>(2):_______________________________________________</w:t>
            </w:r>
          </w:p>
          <w:p w:rsidR="00411720" w:rsidRPr="00E545F3" w:rsidRDefault="00411720" w:rsidP="00E545F3">
            <w:pPr>
              <w:pBdr>
                <w:top w:val="nil"/>
                <w:left w:val="nil"/>
                <w:bottom w:val="nil"/>
                <w:right w:val="nil"/>
                <w:between w:val="nil"/>
              </w:pBdr>
              <w:rPr>
                <w:rFonts w:ascii="Times New Roman" w:eastAsia="Times New Roman" w:hAnsi="Times New Roman" w:cs="Times New Roman"/>
                <w:color w:val="000000"/>
                <w:sz w:val="20"/>
                <w:szCs w:val="20"/>
              </w:rPr>
            </w:pPr>
            <w:r w:rsidRPr="00E545F3">
              <w:rPr>
                <w:rFonts w:ascii="Times New Roman" w:eastAsia="Times New Roman" w:hAnsi="Times New Roman" w:cs="Times New Roman"/>
                <w:color w:val="000000"/>
                <w:sz w:val="28"/>
                <w:szCs w:val="28"/>
              </w:rPr>
              <w:t>(3):___________________________________________</w:t>
            </w:r>
            <w:r w:rsidR="003115EE" w:rsidRPr="00E545F3">
              <w:rPr>
                <w:rFonts w:ascii="Times New Roman" w:eastAsia="Times New Roman" w:hAnsi="Times New Roman" w:cs="Times New Roman"/>
                <w:color w:val="000000"/>
                <w:sz w:val="28"/>
                <w:szCs w:val="28"/>
              </w:rPr>
              <w:t>____</w:t>
            </w:r>
          </w:p>
        </w:tc>
      </w:tr>
      <w:tr w:rsidR="00411720" w:rsidTr="00E545F3">
        <w:trPr>
          <w:trHeight w:val="344"/>
        </w:trPr>
        <w:tc>
          <w:tcPr>
            <w:tcW w:w="9155" w:type="dxa"/>
            <w:gridSpan w:val="2"/>
            <w:shd w:val="clear" w:color="auto" w:fill="B7B7B7"/>
          </w:tcPr>
          <w:p w:rsidR="00411720" w:rsidRPr="00E545F3" w:rsidRDefault="00411720" w:rsidP="00411720">
            <w:pPr>
              <w:pStyle w:val="Corpodetexto"/>
              <w:jc w:val="center"/>
            </w:pPr>
            <w:r w:rsidRPr="00E545F3">
              <w:t>*Indicar até três disciplinas de seu interesse, respeitando o critério estabelecido no Anexo I</w:t>
            </w:r>
          </w:p>
        </w:tc>
      </w:tr>
    </w:tbl>
    <w:p w:rsidR="00411720" w:rsidRDefault="00411720" w:rsidP="00411720">
      <w:pPr>
        <w:pStyle w:val="Corpodetexto"/>
        <w:jc w:val="center"/>
      </w:pPr>
    </w:p>
    <w:p w:rsidR="00411720" w:rsidRDefault="00411720" w:rsidP="00411720">
      <w:pPr>
        <w:pStyle w:val="Corpodetexto"/>
        <w:jc w:val="center"/>
      </w:pPr>
    </w:p>
    <w:p w:rsidR="00411720" w:rsidRPr="008C1F37" w:rsidRDefault="008C1F37" w:rsidP="00411720">
      <w:pPr>
        <w:pStyle w:val="Corpodetexto"/>
        <w:jc w:val="center"/>
        <w:rPr>
          <w:sz w:val="18"/>
          <w:szCs w:val="18"/>
        </w:rPr>
      </w:pPr>
      <w:r w:rsidRPr="00B06B41">
        <w:rPr>
          <w:b/>
          <w:sz w:val="18"/>
          <w:szCs w:val="18"/>
        </w:rPr>
        <w:t>PREENCHA O QUADRO ABAIXO CONFORME TABELA 4 E DOCUMENTAÇÃO COMPROBATÓRIA ENVIADA, RESPEITANDO OS LIMITES MÁXIMO DE PONTOS EM CADA QUESITO</w:t>
      </w:r>
      <w:r w:rsidRPr="008C1F37">
        <w:rPr>
          <w:sz w:val="18"/>
          <w:szCs w:val="18"/>
        </w:rPr>
        <w:t xml:space="preserve">. </w:t>
      </w:r>
    </w:p>
    <w:p w:rsidR="00411720" w:rsidRDefault="00411720" w:rsidP="00411720">
      <w:pPr>
        <w:pStyle w:val="Corpodetexto"/>
        <w:jc w:val="cente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tbl>
      <w:tblPr>
        <w:tblStyle w:val="1"/>
        <w:tblpPr w:leftFromText="141" w:rightFromText="141" w:vertAnchor="text" w:horzAnchor="margin" w:tblpX="836" w:tblpY="-38"/>
        <w:tblW w:w="9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1559"/>
        <w:gridCol w:w="5402"/>
        <w:gridCol w:w="2253"/>
      </w:tblGrid>
      <w:tr w:rsidR="00B06B41" w:rsidTr="00B06B41">
        <w:trPr>
          <w:trHeight w:val="380"/>
        </w:trPr>
        <w:tc>
          <w:tcPr>
            <w:tcW w:w="9214" w:type="dxa"/>
            <w:gridSpan w:val="3"/>
            <w:shd w:val="clear" w:color="auto" w:fill="CCCCCC"/>
          </w:tcPr>
          <w:p w:rsidR="00B06B41" w:rsidRDefault="00B06B41" w:rsidP="00B06B41">
            <w:pPr>
              <w:pBdr>
                <w:top w:val="nil"/>
                <w:left w:val="nil"/>
                <w:bottom w:val="nil"/>
                <w:right w:val="nil"/>
                <w:between w:val="nil"/>
              </w:pBdr>
              <w:spacing w:line="248" w:lineRule="auto"/>
              <w:ind w:left="1302"/>
              <w:rPr>
                <w:b/>
                <w:color w:val="000000"/>
                <w:sz w:val="20"/>
                <w:szCs w:val="20"/>
              </w:rPr>
            </w:pPr>
            <w:r>
              <w:rPr>
                <w:b/>
                <w:color w:val="000000"/>
                <w:sz w:val="20"/>
                <w:szCs w:val="20"/>
              </w:rPr>
              <w:t>PONTUAÇÃO DECLARADA – Preenchimento obrigatório pelo candidato</w:t>
            </w:r>
          </w:p>
        </w:tc>
      </w:tr>
      <w:tr w:rsidR="00B06B41" w:rsidTr="00B06B41">
        <w:trPr>
          <w:trHeight w:val="760"/>
        </w:trPr>
        <w:tc>
          <w:tcPr>
            <w:tcW w:w="1559" w:type="dxa"/>
            <w:shd w:val="clear" w:color="auto" w:fill="CCCCCC"/>
          </w:tcPr>
          <w:p w:rsidR="00B06B41" w:rsidRDefault="00B06B41" w:rsidP="00B06B41">
            <w:pPr>
              <w:pBdr>
                <w:top w:val="nil"/>
                <w:left w:val="nil"/>
                <w:bottom w:val="nil"/>
                <w:right w:val="nil"/>
                <w:between w:val="nil"/>
              </w:pBdr>
              <w:ind w:left="323" w:right="98" w:hanging="245"/>
              <w:rPr>
                <w:b/>
                <w:color w:val="000000"/>
                <w:sz w:val="20"/>
                <w:szCs w:val="20"/>
              </w:rPr>
            </w:pPr>
            <w:r>
              <w:rPr>
                <w:b/>
                <w:color w:val="000000"/>
                <w:sz w:val="20"/>
                <w:szCs w:val="20"/>
              </w:rPr>
              <w:t xml:space="preserve">  Código</w:t>
            </w:r>
          </w:p>
        </w:tc>
        <w:tc>
          <w:tcPr>
            <w:tcW w:w="5402" w:type="dxa"/>
            <w:shd w:val="clear" w:color="auto" w:fill="CCCCCC"/>
          </w:tcPr>
          <w:p w:rsidR="00B06B41" w:rsidRDefault="00B06B41" w:rsidP="00B06B41">
            <w:pPr>
              <w:pBdr>
                <w:top w:val="nil"/>
                <w:left w:val="nil"/>
                <w:bottom w:val="nil"/>
                <w:right w:val="nil"/>
                <w:between w:val="nil"/>
              </w:pBdr>
              <w:ind w:left="1972"/>
              <w:rPr>
                <w:b/>
                <w:color w:val="000000"/>
                <w:sz w:val="20"/>
                <w:szCs w:val="20"/>
              </w:rPr>
            </w:pPr>
            <w:r>
              <w:rPr>
                <w:b/>
                <w:color w:val="000000"/>
                <w:sz w:val="20"/>
                <w:szCs w:val="20"/>
              </w:rPr>
              <w:t>Declaração de titulação e experiência</w:t>
            </w:r>
          </w:p>
        </w:tc>
        <w:tc>
          <w:tcPr>
            <w:tcW w:w="2253" w:type="dxa"/>
            <w:shd w:val="clear" w:color="auto" w:fill="CCCCCC"/>
          </w:tcPr>
          <w:p w:rsidR="00B06B41" w:rsidRDefault="00B06B41" w:rsidP="00B06B41">
            <w:pPr>
              <w:pBdr>
                <w:top w:val="nil"/>
                <w:left w:val="nil"/>
                <w:bottom w:val="nil"/>
                <w:right w:val="nil"/>
                <w:between w:val="nil"/>
              </w:pBdr>
              <w:spacing w:line="250" w:lineRule="auto"/>
              <w:ind w:left="142"/>
              <w:rPr>
                <w:b/>
                <w:color w:val="000000"/>
                <w:sz w:val="20"/>
                <w:szCs w:val="20"/>
              </w:rPr>
            </w:pPr>
            <w:r>
              <w:rPr>
                <w:b/>
                <w:color w:val="000000"/>
                <w:sz w:val="20"/>
                <w:szCs w:val="20"/>
              </w:rPr>
              <w:t>Pontuação</w:t>
            </w:r>
          </w:p>
          <w:p w:rsidR="00B06B41" w:rsidRDefault="00B06B41" w:rsidP="00B06B41">
            <w:pPr>
              <w:pBdr>
                <w:top w:val="nil"/>
                <w:left w:val="nil"/>
                <w:bottom w:val="nil"/>
                <w:right w:val="nil"/>
                <w:between w:val="nil"/>
              </w:pBdr>
              <w:ind w:left="154"/>
              <w:rPr>
                <w:b/>
                <w:color w:val="000000"/>
                <w:sz w:val="20"/>
                <w:szCs w:val="20"/>
              </w:rPr>
            </w:pPr>
            <w:r>
              <w:rPr>
                <w:b/>
                <w:color w:val="000000"/>
                <w:sz w:val="20"/>
                <w:szCs w:val="20"/>
              </w:rPr>
              <w:t>declarada</w:t>
            </w:r>
          </w:p>
        </w:tc>
      </w:tr>
      <w:tr w:rsidR="00B06B41" w:rsidTr="00B06B41">
        <w:trPr>
          <w:trHeight w:val="560"/>
        </w:trPr>
        <w:tc>
          <w:tcPr>
            <w:tcW w:w="1559" w:type="dxa"/>
          </w:tcPr>
          <w:p w:rsidR="00B06B41" w:rsidRDefault="00B06B41" w:rsidP="00B06B41">
            <w:pPr>
              <w:pBdr>
                <w:top w:val="nil"/>
                <w:left w:val="nil"/>
                <w:bottom w:val="nil"/>
                <w:right w:val="nil"/>
                <w:between w:val="nil"/>
              </w:pBdr>
              <w:spacing w:before="153"/>
              <w:ind w:left="148" w:right="188"/>
              <w:jc w:val="center"/>
              <w:rPr>
                <w:b/>
                <w:color w:val="000000"/>
                <w:sz w:val="20"/>
                <w:szCs w:val="20"/>
              </w:rPr>
            </w:pPr>
            <w:r>
              <w:rPr>
                <w:b/>
                <w:color w:val="000000"/>
                <w:sz w:val="20"/>
                <w:szCs w:val="20"/>
              </w:rPr>
              <w:t>T1</w:t>
            </w:r>
          </w:p>
        </w:tc>
        <w:tc>
          <w:tcPr>
            <w:tcW w:w="5402" w:type="dxa"/>
          </w:tcPr>
          <w:p w:rsidR="00B06B41" w:rsidRDefault="00B06B41" w:rsidP="00B06B41">
            <w:pPr>
              <w:pBdr>
                <w:top w:val="nil"/>
                <w:left w:val="nil"/>
                <w:bottom w:val="nil"/>
                <w:right w:val="nil"/>
                <w:between w:val="nil"/>
              </w:pBdr>
              <w:spacing w:before="19"/>
              <w:ind w:left="19"/>
              <w:rPr>
                <w:color w:val="000000"/>
                <w:sz w:val="20"/>
                <w:szCs w:val="20"/>
              </w:rPr>
            </w:pPr>
            <w:r>
              <w:rPr>
                <w:color w:val="000000"/>
                <w:sz w:val="20"/>
                <w:szCs w:val="20"/>
              </w:rPr>
              <w:t>Declaro possuir e comprovar a seguinte titulação:</w:t>
            </w:r>
          </w:p>
          <w:p w:rsidR="00B06B41" w:rsidRDefault="00B06B41" w:rsidP="00B06B41">
            <w:pPr>
              <w:pBdr>
                <w:top w:val="nil"/>
                <w:left w:val="nil"/>
                <w:bottom w:val="nil"/>
                <w:right w:val="nil"/>
                <w:between w:val="nil"/>
              </w:pBdr>
              <w:spacing w:before="18"/>
              <w:ind w:left="19"/>
              <w:rPr>
                <w:color w:val="000000"/>
                <w:sz w:val="20"/>
                <w:szCs w:val="20"/>
              </w:rPr>
            </w:pPr>
            <w:r>
              <w:rPr>
                <w:color w:val="000000"/>
                <w:sz w:val="20"/>
                <w:szCs w:val="20"/>
              </w:rPr>
              <w:t xml:space="preserve">( </w:t>
            </w:r>
            <w:r w:rsidR="00725503">
              <w:rPr>
                <w:color w:val="000000"/>
                <w:sz w:val="20"/>
                <w:szCs w:val="20"/>
              </w:rPr>
              <w:t xml:space="preserve"> </w:t>
            </w:r>
            <w:r>
              <w:rPr>
                <w:color w:val="000000"/>
                <w:sz w:val="20"/>
                <w:szCs w:val="20"/>
              </w:rPr>
              <w:t xml:space="preserve">  ) Mestrado – 30 pontos (    ) Doutorado – 40 pontos</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r w:rsidR="00B06B41" w:rsidTr="00B06B41">
        <w:trPr>
          <w:trHeight w:val="800"/>
        </w:trPr>
        <w:tc>
          <w:tcPr>
            <w:tcW w:w="1559" w:type="dxa"/>
          </w:tcPr>
          <w:p w:rsidR="00B06B41" w:rsidRDefault="00B06B41" w:rsidP="00B06B41">
            <w:pPr>
              <w:pBdr>
                <w:top w:val="nil"/>
                <w:left w:val="nil"/>
                <w:bottom w:val="nil"/>
                <w:right w:val="nil"/>
                <w:between w:val="nil"/>
              </w:pBdr>
              <w:spacing w:before="4"/>
              <w:rPr>
                <w:b/>
                <w:color w:val="000000"/>
                <w:sz w:val="20"/>
                <w:szCs w:val="20"/>
              </w:rPr>
            </w:pPr>
          </w:p>
          <w:p w:rsidR="00B06B41" w:rsidRDefault="00B06B41" w:rsidP="00B06B41">
            <w:pPr>
              <w:pBdr>
                <w:top w:val="nil"/>
                <w:left w:val="nil"/>
                <w:bottom w:val="nil"/>
                <w:right w:val="nil"/>
                <w:between w:val="nil"/>
              </w:pBdr>
              <w:ind w:left="148" w:right="183"/>
              <w:jc w:val="center"/>
              <w:rPr>
                <w:b/>
                <w:color w:val="000000"/>
                <w:sz w:val="20"/>
                <w:szCs w:val="20"/>
              </w:rPr>
            </w:pPr>
            <w:r>
              <w:rPr>
                <w:b/>
                <w:color w:val="000000"/>
                <w:sz w:val="20"/>
                <w:szCs w:val="20"/>
              </w:rPr>
              <w:t>E1</w:t>
            </w:r>
          </w:p>
        </w:tc>
        <w:tc>
          <w:tcPr>
            <w:tcW w:w="5402" w:type="dxa"/>
          </w:tcPr>
          <w:p w:rsidR="00B06B41" w:rsidRDefault="00B06B41" w:rsidP="00B06B41">
            <w:pPr>
              <w:pBdr>
                <w:top w:val="nil"/>
                <w:left w:val="nil"/>
                <w:bottom w:val="nil"/>
                <w:right w:val="nil"/>
                <w:between w:val="nil"/>
              </w:pBdr>
              <w:tabs>
                <w:tab w:val="left" w:pos="3122"/>
              </w:tabs>
              <w:spacing w:before="16"/>
              <w:ind w:left="19" w:right="57"/>
              <w:rPr>
                <w:color w:val="000000"/>
                <w:sz w:val="20"/>
                <w:szCs w:val="20"/>
              </w:rPr>
            </w:pPr>
            <w:r>
              <w:rPr>
                <w:color w:val="000000"/>
                <w:sz w:val="20"/>
                <w:szCs w:val="20"/>
              </w:rPr>
              <w:t>Declaro  que  atuei em (</w:t>
            </w:r>
            <w:r w:rsidR="00E545F3">
              <w:rPr>
                <w:color w:val="000000"/>
                <w:sz w:val="20"/>
                <w:szCs w:val="20"/>
              </w:rPr>
              <w:t xml:space="preserve">    </w:t>
            </w:r>
            <w:r>
              <w:rPr>
                <w:color w:val="000000"/>
                <w:sz w:val="20"/>
                <w:szCs w:val="20"/>
              </w:rPr>
              <w:t>) disciplinas como professor na modalidade a distância</w:t>
            </w:r>
          </w:p>
          <w:p w:rsidR="00B06B41" w:rsidRDefault="00B06B41" w:rsidP="00B06B41">
            <w:pPr>
              <w:pBdr>
                <w:top w:val="nil"/>
                <w:left w:val="nil"/>
                <w:bottom w:val="nil"/>
                <w:right w:val="nil"/>
                <w:between w:val="nil"/>
              </w:pBdr>
              <w:spacing w:before="22"/>
              <w:ind w:left="19"/>
              <w:rPr>
                <w:color w:val="000000"/>
                <w:sz w:val="20"/>
                <w:szCs w:val="20"/>
              </w:rPr>
            </w:pPr>
            <w:r>
              <w:rPr>
                <w:color w:val="000000"/>
                <w:sz w:val="20"/>
                <w:szCs w:val="20"/>
              </w:rPr>
              <w:t>(4 pontos por oferta – Máximo 20 pontos)</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r w:rsidR="00B06B41" w:rsidTr="00B06B41">
        <w:trPr>
          <w:trHeight w:val="820"/>
        </w:trPr>
        <w:tc>
          <w:tcPr>
            <w:tcW w:w="1559" w:type="dxa"/>
          </w:tcPr>
          <w:p w:rsidR="00B06B41" w:rsidRDefault="00B06B41" w:rsidP="00B06B41">
            <w:pPr>
              <w:pBdr>
                <w:top w:val="nil"/>
                <w:left w:val="nil"/>
                <w:bottom w:val="nil"/>
                <w:right w:val="nil"/>
                <w:between w:val="nil"/>
              </w:pBdr>
              <w:spacing w:before="4"/>
              <w:rPr>
                <w:b/>
                <w:color w:val="000000"/>
                <w:sz w:val="20"/>
                <w:szCs w:val="20"/>
              </w:rPr>
            </w:pPr>
          </w:p>
          <w:p w:rsidR="00B06B41" w:rsidRDefault="00B06B41" w:rsidP="00B06B41">
            <w:pPr>
              <w:pBdr>
                <w:top w:val="nil"/>
                <w:left w:val="nil"/>
                <w:bottom w:val="nil"/>
                <w:right w:val="nil"/>
                <w:between w:val="nil"/>
              </w:pBdr>
              <w:ind w:left="148" w:right="183"/>
              <w:jc w:val="center"/>
              <w:rPr>
                <w:b/>
                <w:color w:val="000000"/>
                <w:sz w:val="20"/>
                <w:szCs w:val="20"/>
              </w:rPr>
            </w:pPr>
            <w:r>
              <w:rPr>
                <w:b/>
                <w:color w:val="000000"/>
                <w:sz w:val="20"/>
                <w:szCs w:val="20"/>
              </w:rPr>
              <w:t>E2</w:t>
            </w:r>
          </w:p>
        </w:tc>
        <w:tc>
          <w:tcPr>
            <w:tcW w:w="5402" w:type="dxa"/>
          </w:tcPr>
          <w:p w:rsidR="00B06B41" w:rsidRDefault="00E545F3" w:rsidP="00B06B41">
            <w:pPr>
              <w:pBdr>
                <w:top w:val="nil"/>
                <w:left w:val="nil"/>
                <w:bottom w:val="nil"/>
                <w:right w:val="nil"/>
                <w:between w:val="nil"/>
              </w:pBdr>
              <w:tabs>
                <w:tab w:val="left" w:pos="2479"/>
              </w:tabs>
              <w:spacing w:before="16"/>
              <w:ind w:left="19" w:right="57"/>
              <w:rPr>
                <w:color w:val="000000"/>
                <w:sz w:val="20"/>
                <w:szCs w:val="20"/>
              </w:rPr>
            </w:pPr>
            <w:r>
              <w:rPr>
                <w:color w:val="000000"/>
                <w:sz w:val="20"/>
                <w:szCs w:val="20"/>
              </w:rPr>
              <w:t xml:space="preserve">Declaro  possuir  (    </w:t>
            </w:r>
            <w:r w:rsidR="00B06B41">
              <w:rPr>
                <w:color w:val="000000"/>
                <w:sz w:val="20"/>
                <w:szCs w:val="20"/>
              </w:rPr>
              <w:t xml:space="preserve">) semestre(s) </w:t>
            </w:r>
            <w:r w:rsidR="00B06B41">
              <w:rPr>
                <w:color w:val="000009"/>
                <w:sz w:val="20"/>
                <w:szCs w:val="20"/>
              </w:rPr>
              <w:t>de docência no ensino superior na modalidade presencial.</w:t>
            </w:r>
          </w:p>
          <w:p w:rsidR="00B06B41" w:rsidRDefault="00B06B41" w:rsidP="00B06B41">
            <w:pPr>
              <w:pBdr>
                <w:top w:val="nil"/>
                <w:left w:val="nil"/>
                <w:bottom w:val="nil"/>
                <w:right w:val="nil"/>
                <w:between w:val="nil"/>
              </w:pBdr>
              <w:spacing w:before="22"/>
              <w:ind w:left="19"/>
              <w:rPr>
                <w:color w:val="000000"/>
                <w:sz w:val="20"/>
                <w:szCs w:val="20"/>
              </w:rPr>
            </w:pPr>
            <w:r>
              <w:rPr>
                <w:color w:val="000009"/>
                <w:sz w:val="20"/>
                <w:szCs w:val="20"/>
              </w:rPr>
              <w:t>(2 pontos por semestre – Máx. 10 pontos).</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r w:rsidR="00B06B41" w:rsidTr="00B06B41">
        <w:trPr>
          <w:trHeight w:val="820"/>
        </w:trPr>
        <w:tc>
          <w:tcPr>
            <w:tcW w:w="1559" w:type="dxa"/>
          </w:tcPr>
          <w:p w:rsidR="00B06B41" w:rsidRDefault="00B06B41" w:rsidP="00B06B41">
            <w:pPr>
              <w:spacing w:before="4"/>
              <w:rPr>
                <w:b/>
                <w:sz w:val="20"/>
                <w:szCs w:val="20"/>
              </w:rPr>
            </w:pPr>
          </w:p>
          <w:p w:rsidR="00B06B41" w:rsidRDefault="00B06B41" w:rsidP="00B06B41">
            <w:pPr>
              <w:spacing w:before="4"/>
              <w:ind w:left="148" w:right="183"/>
              <w:jc w:val="center"/>
              <w:rPr>
                <w:b/>
                <w:sz w:val="20"/>
                <w:szCs w:val="20"/>
              </w:rPr>
            </w:pPr>
            <w:r>
              <w:rPr>
                <w:b/>
                <w:sz w:val="20"/>
                <w:szCs w:val="20"/>
              </w:rPr>
              <w:t>E3</w:t>
            </w:r>
          </w:p>
        </w:tc>
        <w:tc>
          <w:tcPr>
            <w:tcW w:w="5402" w:type="dxa"/>
          </w:tcPr>
          <w:p w:rsidR="00B06B41" w:rsidRPr="009378A6" w:rsidRDefault="00B06B41" w:rsidP="00B06B41">
            <w:pPr>
              <w:tabs>
                <w:tab w:val="left" w:pos="2479"/>
              </w:tabs>
              <w:spacing w:before="16"/>
              <w:ind w:left="19" w:right="57"/>
              <w:rPr>
                <w:color w:val="FF0000"/>
                <w:sz w:val="20"/>
                <w:szCs w:val="20"/>
              </w:rPr>
            </w:pPr>
            <w:r w:rsidRPr="009378A6">
              <w:rPr>
                <w:color w:val="FF0000"/>
                <w:sz w:val="20"/>
                <w:szCs w:val="20"/>
              </w:rPr>
              <w:t>Declaro  possuir  (</w:t>
            </w:r>
            <w:r w:rsidR="00E545F3" w:rsidRPr="009378A6">
              <w:rPr>
                <w:color w:val="FF0000"/>
                <w:sz w:val="20"/>
                <w:szCs w:val="20"/>
              </w:rPr>
              <w:t xml:space="preserve">    </w:t>
            </w:r>
            <w:r w:rsidRPr="009378A6">
              <w:rPr>
                <w:color w:val="FF0000"/>
                <w:sz w:val="20"/>
                <w:szCs w:val="20"/>
              </w:rPr>
              <w:t>) semestre(s) de docência n</w:t>
            </w:r>
            <w:r w:rsidR="009378A6" w:rsidRPr="009378A6">
              <w:rPr>
                <w:color w:val="FF0000"/>
                <w:sz w:val="20"/>
                <w:szCs w:val="20"/>
              </w:rPr>
              <w:t>a educação básica na modalidade presencial</w:t>
            </w:r>
            <w:r w:rsidRPr="009378A6">
              <w:rPr>
                <w:color w:val="FF0000"/>
                <w:sz w:val="20"/>
                <w:szCs w:val="20"/>
              </w:rPr>
              <w:t>.</w:t>
            </w:r>
          </w:p>
          <w:p w:rsidR="00B06B41" w:rsidRDefault="00B06B41" w:rsidP="00B06B41">
            <w:pPr>
              <w:tabs>
                <w:tab w:val="left" w:pos="2479"/>
              </w:tabs>
              <w:spacing w:before="22"/>
              <w:ind w:left="19" w:right="57"/>
              <w:rPr>
                <w:sz w:val="20"/>
                <w:szCs w:val="20"/>
              </w:rPr>
            </w:pPr>
            <w:r w:rsidRPr="009378A6">
              <w:rPr>
                <w:color w:val="FF0000"/>
                <w:sz w:val="20"/>
                <w:szCs w:val="20"/>
              </w:rPr>
              <w:t>(2 pontos por semestre – Máx. 10 pontos).</w:t>
            </w:r>
          </w:p>
        </w:tc>
        <w:tc>
          <w:tcPr>
            <w:tcW w:w="2253" w:type="dxa"/>
          </w:tcPr>
          <w:p w:rsidR="00B06B41" w:rsidRDefault="00B06B41" w:rsidP="00B06B41">
            <w:pPr>
              <w:rPr>
                <w:rFonts w:ascii="Times New Roman" w:eastAsia="Times New Roman" w:hAnsi="Times New Roman" w:cs="Times New Roman"/>
                <w:sz w:val="20"/>
                <w:szCs w:val="20"/>
              </w:rPr>
            </w:pPr>
          </w:p>
        </w:tc>
      </w:tr>
      <w:tr w:rsidR="00B06B41" w:rsidTr="00B06B41">
        <w:trPr>
          <w:trHeight w:val="800"/>
        </w:trPr>
        <w:tc>
          <w:tcPr>
            <w:tcW w:w="1559" w:type="dxa"/>
          </w:tcPr>
          <w:p w:rsidR="00B06B41" w:rsidRDefault="00B06B41" w:rsidP="00B06B41">
            <w:pPr>
              <w:pBdr>
                <w:top w:val="nil"/>
                <w:left w:val="nil"/>
                <w:bottom w:val="nil"/>
                <w:right w:val="nil"/>
                <w:between w:val="nil"/>
              </w:pBdr>
              <w:spacing w:before="2"/>
              <w:rPr>
                <w:b/>
                <w:color w:val="000000"/>
                <w:sz w:val="20"/>
                <w:szCs w:val="20"/>
              </w:rPr>
            </w:pPr>
          </w:p>
          <w:p w:rsidR="00B06B41" w:rsidRDefault="00B06B41" w:rsidP="00B06B41">
            <w:pPr>
              <w:pBdr>
                <w:top w:val="nil"/>
                <w:left w:val="nil"/>
                <w:bottom w:val="nil"/>
                <w:right w:val="nil"/>
                <w:between w:val="nil"/>
              </w:pBdr>
              <w:ind w:left="148" w:right="183"/>
              <w:jc w:val="center"/>
              <w:rPr>
                <w:b/>
                <w:color w:val="000000"/>
                <w:sz w:val="20"/>
                <w:szCs w:val="20"/>
              </w:rPr>
            </w:pPr>
            <w:r>
              <w:rPr>
                <w:b/>
                <w:color w:val="000000"/>
                <w:sz w:val="20"/>
                <w:szCs w:val="20"/>
              </w:rPr>
              <w:t>P1</w:t>
            </w:r>
          </w:p>
        </w:tc>
        <w:tc>
          <w:tcPr>
            <w:tcW w:w="5402" w:type="dxa"/>
          </w:tcPr>
          <w:p w:rsidR="00B06B41" w:rsidRDefault="00B06B41" w:rsidP="00B06B41">
            <w:pPr>
              <w:pBdr>
                <w:top w:val="nil"/>
                <w:left w:val="nil"/>
                <w:bottom w:val="nil"/>
                <w:right w:val="nil"/>
                <w:between w:val="nil"/>
              </w:pBdr>
              <w:tabs>
                <w:tab w:val="left" w:pos="2580"/>
              </w:tabs>
              <w:spacing w:before="16"/>
              <w:ind w:left="19" w:right="57"/>
              <w:rPr>
                <w:color w:val="000000"/>
                <w:sz w:val="20"/>
                <w:szCs w:val="20"/>
              </w:rPr>
            </w:pPr>
            <w:r>
              <w:rPr>
                <w:color w:val="000000"/>
                <w:sz w:val="20"/>
                <w:szCs w:val="20"/>
              </w:rPr>
              <w:t>Declaro  possuir  (</w:t>
            </w:r>
            <w:r w:rsidR="00E545F3">
              <w:rPr>
                <w:color w:val="000000"/>
                <w:sz w:val="20"/>
                <w:szCs w:val="20"/>
              </w:rPr>
              <w:t xml:space="preserve">    </w:t>
            </w:r>
            <w:r>
              <w:rPr>
                <w:color w:val="000000"/>
                <w:sz w:val="20"/>
                <w:szCs w:val="20"/>
              </w:rPr>
              <w:t>) artigo(s) publicados em revistas científicas com Qualis/CAPES nos últimos 3 (três) anos.</w:t>
            </w:r>
          </w:p>
          <w:p w:rsidR="00B06B41" w:rsidRDefault="00B06B41" w:rsidP="00B06B41">
            <w:pPr>
              <w:pBdr>
                <w:top w:val="nil"/>
                <w:left w:val="nil"/>
                <w:bottom w:val="nil"/>
                <w:right w:val="nil"/>
                <w:between w:val="nil"/>
              </w:pBdr>
              <w:spacing w:before="20"/>
              <w:ind w:left="19"/>
              <w:rPr>
                <w:color w:val="000000"/>
                <w:sz w:val="20"/>
                <w:szCs w:val="20"/>
              </w:rPr>
            </w:pPr>
            <w:r>
              <w:rPr>
                <w:color w:val="000000"/>
                <w:sz w:val="20"/>
                <w:szCs w:val="20"/>
              </w:rPr>
              <w:t>(2 pontos por artigo – Máx. 10 pontos)</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r w:rsidR="00B06B41" w:rsidTr="00B06B41">
        <w:trPr>
          <w:trHeight w:val="800"/>
        </w:trPr>
        <w:tc>
          <w:tcPr>
            <w:tcW w:w="1559" w:type="dxa"/>
          </w:tcPr>
          <w:p w:rsidR="00B06B41" w:rsidRDefault="00B06B41" w:rsidP="00B06B41">
            <w:pPr>
              <w:pBdr>
                <w:top w:val="nil"/>
                <w:left w:val="nil"/>
                <w:bottom w:val="nil"/>
                <w:right w:val="nil"/>
                <w:between w:val="nil"/>
              </w:pBdr>
              <w:spacing w:before="4"/>
              <w:rPr>
                <w:b/>
                <w:color w:val="000000"/>
                <w:sz w:val="20"/>
                <w:szCs w:val="20"/>
              </w:rPr>
            </w:pPr>
          </w:p>
          <w:p w:rsidR="00B06B41" w:rsidRDefault="00B06B41" w:rsidP="00B06B41">
            <w:pPr>
              <w:pBdr>
                <w:top w:val="nil"/>
                <w:left w:val="nil"/>
                <w:bottom w:val="nil"/>
                <w:right w:val="nil"/>
                <w:between w:val="nil"/>
              </w:pBdr>
              <w:ind w:left="148" w:right="190"/>
              <w:jc w:val="center"/>
              <w:rPr>
                <w:b/>
                <w:color w:val="000000"/>
                <w:sz w:val="20"/>
                <w:szCs w:val="20"/>
              </w:rPr>
            </w:pPr>
            <w:r>
              <w:rPr>
                <w:b/>
                <w:color w:val="000000"/>
                <w:sz w:val="20"/>
                <w:szCs w:val="20"/>
              </w:rPr>
              <w:t>AA1</w:t>
            </w:r>
          </w:p>
        </w:tc>
        <w:tc>
          <w:tcPr>
            <w:tcW w:w="5402" w:type="dxa"/>
          </w:tcPr>
          <w:p w:rsidR="00B06B41" w:rsidRDefault="00B06B41" w:rsidP="00B06B41">
            <w:pPr>
              <w:pBdr>
                <w:top w:val="nil"/>
                <w:left w:val="nil"/>
                <w:bottom w:val="nil"/>
                <w:right w:val="nil"/>
                <w:between w:val="nil"/>
              </w:pBdr>
              <w:tabs>
                <w:tab w:val="left" w:pos="3540"/>
              </w:tabs>
              <w:spacing w:before="16"/>
              <w:ind w:left="19" w:right="57"/>
              <w:rPr>
                <w:color w:val="000000"/>
                <w:sz w:val="20"/>
                <w:szCs w:val="20"/>
              </w:rPr>
            </w:pPr>
            <w:r>
              <w:rPr>
                <w:color w:val="000000"/>
                <w:sz w:val="20"/>
                <w:szCs w:val="20"/>
              </w:rPr>
              <w:t>Declaro  ter  participado  de  (</w:t>
            </w:r>
            <w:r w:rsidR="00E545F3">
              <w:rPr>
                <w:color w:val="000000"/>
                <w:sz w:val="20"/>
                <w:szCs w:val="20"/>
              </w:rPr>
              <w:t xml:space="preserve">    </w:t>
            </w:r>
            <w:r>
              <w:rPr>
                <w:color w:val="000000"/>
                <w:sz w:val="20"/>
                <w:szCs w:val="20"/>
              </w:rPr>
              <w:t>) banca(s) examinadora(s) de defesa de monografia, dissertação ou tese.</w:t>
            </w:r>
          </w:p>
          <w:p w:rsidR="00B06B41" w:rsidRDefault="00B06B41" w:rsidP="00B06B41">
            <w:pPr>
              <w:pBdr>
                <w:top w:val="nil"/>
                <w:left w:val="nil"/>
                <w:bottom w:val="nil"/>
                <w:right w:val="nil"/>
                <w:between w:val="nil"/>
              </w:pBdr>
              <w:spacing w:before="22"/>
              <w:ind w:left="19"/>
              <w:rPr>
                <w:color w:val="000000"/>
                <w:sz w:val="20"/>
                <w:szCs w:val="20"/>
              </w:rPr>
            </w:pPr>
            <w:r>
              <w:rPr>
                <w:color w:val="000000"/>
                <w:sz w:val="20"/>
                <w:szCs w:val="20"/>
              </w:rPr>
              <w:t>(</w:t>
            </w:r>
            <w:r>
              <w:rPr>
                <w:sz w:val="20"/>
                <w:szCs w:val="20"/>
              </w:rPr>
              <w:t>1</w:t>
            </w:r>
            <w:r>
              <w:rPr>
                <w:color w:val="000000"/>
                <w:sz w:val="20"/>
                <w:szCs w:val="20"/>
              </w:rPr>
              <w:t xml:space="preserve"> ponto por banca – Máx. </w:t>
            </w:r>
            <w:r>
              <w:rPr>
                <w:sz w:val="20"/>
                <w:szCs w:val="20"/>
              </w:rPr>
              <w:t>05</w:t>
            </w:r>
            <w:r>
              <w:rPr>
                <w:color w:val="000000"/>
                <w:sz w:val="20"/>
                <w:szCs w:val="20"/>
              </w:rPr>
              <w:t xml:space="preserve"> pontos)</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r w:rsidR="00B06B41" w:rsidTr="00B06B41">
        <w:trPr>
          <w:trHeight w:val="820"/>
        </w:trPr>
        <w:tc>
          <w:tcPr>
            <w:tcW w:w="1559" w:type="dxa"/>
          </w:tcPr>
          <w:p w:rsidR="00B06B41" w:rsidRDefault="00B06B41" w:rsidP="00B06B41">
            <w:pPr>
              <w:pBdr>
                <w:top w:val="nil"/>
                <w:left w:val="nil"/>
                <w:bottom w:val="nil"/>
                <w:right w:val="nil"/>
                <w:between w:val="nil"/>
              </w:pBdr>
              <w:spacing w:before="4"/>
              <w:rPr>
                <w:b/>
                <w:color w:val="000000"/>
                <w:sz w:val="20"/>
                <w:szCs w:val="20"/>
              </w:rPr>
            </w:pPr>
          </w:p>
          <w:p w:rsidR="00B06B41" w:rsidRDefault="00B06B41" w:rsidP="00B06B41">
            <w:pPr>
              <w:pBdr>
                <w:top w:val="nil"/>
                <w:left w:val="nil"/>
                <w:bottom w:val="nil"/>
                <w:right w:val="nil"/>
                <w:between w:val="nil"/>
              </w:pBdr>
              <w:ind w:left="148" w:right="190"/>
              <w:jc w:val="center"/>
              <w:rPr>
                <w:b/>
                <w:color w:val="000000"/>
                <w:sz w:val="20"/>
                <w:szCs w:val="20"/>
              </w:rPr>
            </w:pPr>
            <w:r>
              <w:rPr>
                <w:b/>
                <w:color w:val="000000"/>
                <w:sz w:val="20"/>
                <w:szCs w:val="20"/>
              </w:rPr>
              <w:t>AA2</w:t>
            </w:r>
          </w:p>
        </w:tc>
        <w:tc>
          <w:tcPr>
            <w:tcW w:w="5402" w:type="dxa"/>
          </w:tcPr>
          <w:p w:rsidR="00B06B41" w:rsidRDefault="00B06B41" w:rsidP="00B06B41">
            <w:pPr>
              <w:pBdr>
                <w:top w:val="nil"/>
                <w:left w:val="nil"/>
                <w:bottom w:val="nil"/>
                <w:right w:val="nil"/>
                <w:between w:val="nil"/>
              </w:pBdr>
              <w:tabs>
                <w:tab w:val="left" w:pos="2870"/>
              </w:tabs>
              <w:spacing w:before="19"/>
              <w:ind w:left="19" w:right="57"/>
              <w:rPr>
                <w:color w:val="000000"/>
                <w:sz w:val="20"/>
                <w:szCs w:val="20"/>
              </w:rPr>
            </w:pPr>
            <w:r>
              <w:rPr>
                <w:color w:val="000000"/>
                <w:sz w:val="20"/>
                <w:szCs w:val="20"/>
              </w:rPr>
              <w:t>Declaro ter apresentado (</w:t>
            </w:r>
            <w:r w:rsidR="00E545F3">
              <w:rPr>
                <w:color w:val="000000"/>
                <w:sz w:val="20"/>
                <w:szCs w:val="20"/>
              </w:rPr>
              <w:t xml:space="preserve">    </w:t>
            </w:r>
            <w:r>
              <w:rPr>
                <w:color w:val="000000"/>
                <w:sz w:val="20"/>
                <w:szCs w:val="20"/>
              </w:rPr>
              <w:t>) trabalho(s) em congressos, jornadas, seminários ou simpósios nos últimos 3 (três) anos.</w:t>
            </w:r>
          </w:p>
          <w:p w:rsidR="00B06B41" w:rsidRDefault="00B06B41" w:rsidP="00B06B41">
            <w:pPr>
              <w:pBdr>
                <w:top w:val="nil"/>
                <w:left w:val="nil"/>
                <w:bottom w:val="nil"/>
                <w:right w:val="nil"/>
                <w:between w:val="nil"/>
              </w:pBdr>
              <w:spacing w:before="19"/>
              <w:ind w:left="19"/>
              <w:rPr>
                <w:color w:val="000000"/>
                <w:sz w:val="20"/>
                <w:szCs w:val="20"/>
              </w:rPr>
            </w:pPr>
            <w:r>
              <w:rPr>
                <w:color w:val="000000"/>
                <w:sz w:val="20"/>
                <w:szCs w:val="20"/>
              </w:rPr>
              <w:t>(</w:t>
            </w:r>
            <w:r>
              <w:rPr>
                <w:sz w:val="20"/>
                <w:szCs w:val="20"/>
              </w:rPr>
              <w:t>1</w:t>
            </w:r>
            <w:r>
              <w:rPr>
                <w:color w:val="000000"/>
                <w:sz w:val="20"/>
                <w:szCs w:val="20"/>
              </w:rPr>
              <w:t xml:space="preserve"> pontos por evento – Máx. </w:t>
            </w:r>
            <w:r>
              <w:rPr>
                <w:sz w:val="20"/>
                <w:szCs w:val="20"/>
              </w:rPr>
              <w:t>05</w:t>
            </w:r>
            <w:r>
              <w:rPr>
                <w:color w:val="000000"/>
                <w:sz w:val="20"/>
                <w:szCs w:val="20"/>
              </w:rPr>
              <w:t xml:space="preserve"> pontos)</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r w:rsidR="00B06B41" w:rsidTr="00B06B41">
        <w:trPr>
          <w:trHeight w:val="540"/>
        </w:trPr>
        <w:tc>
          <w:tcPr>
            <w:tcW w:w="6961" w:type="dxa"/>
            <w:gridSpan w:val="2"/>
          </w:tcPr>
          <w:p w:rsidR="00B06B41" w:rsidRDefault="00B06B41" w:rsidP="00B06B41">
            <w:pPr>
              <w:pBdr>
                <w:top w:val="nil"/>
                <w:left w:val="nil"/>
                <w:bottom w:val="nil"/>
                <w:right w:val="nil"/>
                <w:between w:val="nil"/>
              </w:pBdr>
              <w:spacing w:before="16"/>
              <w:ind w:left="21" w:right="42"/>
              <w:rPr>
                <w:color w:val="000000"/>
                <w:sz w:val="20"/>
                <w:szCs w:val="20"/>
              </w:rPr>
            </w:pPr>
            <w:r>
              <w:rPr>
                <w:color w:val="000000"/>
                <w:sz w:val="20"/>
                <w:szCs w:val="20"/>
              </w:rPr>
              <w:t xml:space="preserve">Total de pontos declarado pelo candidato </w:t>
            </w:r>
          </w:p>
        </w:tc>
        <w:tc>
          <w:tcPr>
            <w:tcW w:w="2253" w:type="dxa"/>
          </w:tcPr>
          <w:p w:rsidR="00B06B41" w:rsidRDefault="00B06B41" w:rsidP="00B06B41">
            <w:pPr>
              <w:pBdr>
                <w:top w:val="nil"/>
                <w:left w:val="nil"/>
                <w:bottom w:val="nil"/>
                <w:right w:val="nil"/>
                <w:between w:val="nil"/>
              </w:pBdr>
              <w:rPr>
                <w:rFonts w:ascii="Times New Roman" w:eastAsia="Times New Roman" w:hAnsi="Times New Roman" w:cs="Times New Roman"/>
                <w:color w:val="000000"/>
                <w:sz w:val="20"/>
                <w:szCs w:val="20"/>
              </w:rPr>
            </w:pPr>
          </w:p>
        </w:tc>
      </w:tr>
    </w:tbl>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B06B41" w:rsidRDefault="00B06B41" w:rsidP="008C1F37">
      <w:pPr>
        <w:pStyle w:val="Corpodetexto"/>
        <w:jc w:val="both"/>
        <w:rPr>
          <w:b/>
          <w:color w:val="000000"/>
        </w:rPr>
      </w:pPr>
    </w:p>
    <w:p w:rsidR="00411720" w:rsidRDefault="008C1F37" w:rsidP="008C1F37">
      <w:pPr>
        <w:pStyle w:val="Corpodetexto"/>
        <w:jc w:val="both"/>
        <w:rPr>
          <w:b/>
          <w:color w:val="000000"/>
        </w:rPr>
      </w:pPr>
      <w:r>
        <w:rPr>
          <w:b/>
          <w:color w:val="000000"/>
        </w:rPr>
        <w:t xml:space="preserve">Declaro, sob as penas da Lei, que as informações prestadas são a expressão da verdade e preencho plenamente os requisitos descritos e aceito as condições estabelecidas no teor deste Edital </w:t>
      </w:r>
      <w:r>
        <w:rPr>
          <w:b/>
        </w:rPr>
        <w:t>01</w:t>
      </w:r>
      <w:r>
        <w:rPr>
          <w:b/>
          <w:color w:val="000000"/>
        </w:rPr>
        <w:t>/201</w:t>
      </w:r>
      <w:r>
        <w:rPr>
          <w:b/>
        </w:rPr>
        <w:t>9</w:t>
      </w:r>
      <w:r>
        <w:rPr>
          <w:b/>
          <w:color w:val="000000"/>
        </w:rPr>
        <w:t xml:space="preserve"> e seus Anexos, dos quais não poderei alegar desconhecimento. Declaro ainda ter ciência que o não envio da documentação comprobatória de titulação e experiência ocasiona anulação da pontuação declarada</w:t>
      </w:r>
      <w:r w:rsidR="003115EE">
        <w:rPr>
          <w:b/>
          <w:color w:val="000000"/>
        </w:rPr>
        <w:t>.</w:t>
      </w:r>
    </w:p>
    <w:p w:rsidR="008C1F37" w:rsidRDefault="008C1F37" w:rsidP="008C1F37">
      <w:pPr>
        <w:pStyle w:val="Corpodetexto"/>
        <w:jc w:val="both"/>
        <w:rPr>
          <w:b/>
          <w:color w:val="000000"/>
        </w:rPr>
      </w:pPr>
    </w:p>
    <w:p w:rsidR="008C1F37" w:rsidRDefault="008C1F37" w:rsidP="008C1F37">
      <w:pPr>
        <w:pBdr>
          <w:top w:val="nil"/>
          <w:left w:val="nil"/>
          <w:bottom w:val="nil"/>
          <w:right w:val="nil"/>
          <w:between w:val="nil"/>
        </w:pBdr>
        <w:jc w:val="center"/>
        <w:rPr>
          <w:color w:val="000000"/>
          <w:sz w:val="20"/>
          <w:szCs w:val="20"/>
        </w:rPr>
      </w:pPr>
    </w:p>
    <w:p w:rsidR="008C1F37" w:rsidRDefault="008C1F37" w:rsidP="008C1F37">
      <w:pPr>
        <w:pStyle w:val="Corpodetexto"/>
        <w:jc w:val="center"/>
        <w:rPr>
          <w:i/>
        </w:rPr>
      </w:pPr>
      <w:r>
        <w:rPr>
          <w:i/>
        </w:rPr>
        <w:t>____________________________________________________</w:t>
      </w:r>
    </w:p>
    <w:p w:rsidR="008C1F37" w:rsidRDefault="008C1F37" w:rsidP="008C1F37">
      <w:pPr>
        <w:pStyle w:val="Corpodetexto"/>
        <w:jc w:val="center"/>
      </w:pPr>
      <w:r>
        <w:rPr>
          <w:i/>
        </w:rPr>
        <w:t>Assinatura do candidato (Conforme documento de identificação</w:t>
      </w:r>
    </w:p>
    <w:p w:rsidR="00411720" w:rsidRDefault="00411720" w:rsidP="00411720">
      <w:pPr>
        <w:pStyle w:val="Corpodetexto"/>
        <w:jc w:val="center"/>
      </w:pPr>
    </w:p>
    <w:p w:rsidR="00411720" w:rsidRDefault="00411720" w:rsidP="00411720">
      <w:pPr>
        <w:pStyle w:val="Corpodetexto"/>
        <w:jc w:val="center"/>
      </w:pPr>
    </w:p>
    <w:sectPr w:rsidR="00411720">
      <w:footerReference w:type="default" r:id="rId10"/>
      <w:pgSz w:w="11900" w:h="16840"/>
      <w:pgMar w:top="1040" w:right="740" w:bottom="1140" w:left="620" w:header="0" w:footer="941" w:gutter="0"/>
      <w:pgNumType w:start="1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EAF" w:rsidRDefault="005E0EAF">
      <w:r>
        <w:separator/>
      </w:r>
    </w:p>
  </w:endnote>
  <w:endnote w:type="continuationSeparator" w:id="0">
    <w:p w:rsidR="005E0EAF" w:rsidRDefault="005E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EAF" w:rsidRDefault="005E0EAF">
    <w:pPr>
      <w:pStyle w:val="Corpodetexto"/>
      <w:spacing w:line="14" w:lineRule="auto"/>
    </w:pPr>
    <w:r>
      <w:rPr>
        <w:noProof/>
      </w:rPr>
      <mc:AlternateContent>
        <mc:Choice Requires="wps">
          <w:drawing>
            <wp:anchor distT="0" distB="0" distL="114300" distR="114300" simplePos="0" relativeHeight="251659264" behindDoc="1" locked="0" layoutInCell="1" allowOverlap="1" wp14:anchorId="5E580EC2" wp14:editId="733B12B9">
              <wp:simplePos x="0" y="0"/>
              <wp:positionH relativeFrom="page">
                <wp:posOffset>6846570</wp:posOffset>
              </wp:positionH>
              <wp:positionV relativeFrom="page">
                <wp:posOffset>9956165</wp:posOffset>
              </wp:positionV>
              <wp:extent cx="191770" cy="152400"/>
              <wp:effectExtent l="0" t="2540"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0EAF" w:rsidRDefault="005E0EAF">
                          <w:pPr>
                            <w:pStyle w:val="Corpodetexto"/>
                            <w:spacing w:line="218" w:lineRule="exact"/>
                            <w:ind w:left="40"/>
                          </w:pPr>
                          <w:r>
                            <w:fldChar w:fldCharType="begin"/>
                          </w:r>
                          <w:r>
                            <w:instrText xml:space="preserve"> PAGE </w:instrText>
                          </w:r>
                          <w:r>
                            <w:fldChar w:fldCharType="separate"/>
                          </w:r>
                          <w:r w:rsidR="00BB7A12">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580EC2" id="_x0000_t202" coordsize="21600,21600" o:spt="202" path="m,l,21600r21600,l21600,xe">
              <v:stroke joinstyle="miter"/>
              <v:path gradientshapeok="t" o:connecttype="rect"/>
            </v:shapetype>
            <v:shape id="Text Box 1" o:spid="_x0000_s1026" type="#_x0000_t202" style="position:absolute;margin-left:539.1pt;margin-top:783.95pt;width:15.1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" filled="f" stroked="f">
              <v:textbox inset="0,0,0,0">
                <w:txbxContent>
                  <w:p w:rsidR="005E0EAF" w:rsidRDefault="005E0EAF">
                    <w:pPr>
                      <w:pStyle w:val="Corpodetexto"/>
                      <w:spacing w:line="218" w:lineRule="exact"/>
                      <w:ind w:left="40"/>
                    </w:pPr>
                    <w:r>
                      <w:fldChar w:fldCharType="begin"/>
                    </w:r>
                    <w:r>
                      <w:instrText xml:space="preserve"> PAGE </w:instrText>
                    </w:r>
                    <w:r>
                      <w:fldChar w:fldCharType="separate"/>
                    </w:r>
                    <w:r w:rsidR="00BB7A12">
                      <w:rPr>
                        <w:noProof/>
                      </w:rPr>
                      <w:t>11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EAF" w:rsidRDefault="005E0EAF">
      <w:r>
        <w:separator/>
      </w:r>
    </w:p>
  </w:footnote>
  <w:footnote w:type="continuationSeparator" w:id="0">
    <w:p w:rsidR="005E0EAF" w:rsidRDefault="005E0E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01A75"/>
    <w:multiLevelType w:val="multilevel"/>
    <w:tmpl w:val="854C334A"/>
    <w:lvl w:ilvl="0">
      <w:start w:val="1"/>
      <w:numFmt w:val="lowerLetter"/>
      <w:lvlText w:val="%1)"/>
      <w:lvlJc w:val="left"/>
      <w:pPr>
        <w:ind w:left="951" w:hanging="360"/>
      </w:pPr>
      <w:rPr>
        <w:rFonts w:ascii="Arial" w:eastAsia="Arial" w:hAnsi="Arial" w:cs="Arial"/>
        <w:sz w:val="20"/>
        <w:szCs w:val="20"/>
      </w:rPr>
    </w:lvl>
    <w:lvl w:ilvl="1">
      <w:start w:val="1"/>
      <w:numFmt w:val="bullet"/>
      <w:lvlText w:val="•"/>
      <w:lvlJc w:val="left"/>
      <w:pPr>
        <w:ind w:left="1918" w:hanging="360"/>
      </w:pPr>
    </w:lvl>
    <w:lvl w:ilvl="2">
      <w:start w:val="1"/>
      <w:numFmt w:val="bullet"/>
      <w:lvlText w:val="•"/>
      <w:lvlJc w:val="left"/>
      <w:pPr>
        <w:ind w:left="2876" w:hanging="360"/>
      </w:pPr>
    </w:lvl>
    <w:lvl w:ilvl="3">
      <w:start w:val="1"/>
      <w:numFmt w:val="bullet"/>
      <w:lvlText w:val="•"/>
      <w:lvlJc w:val="left"/>
      <w:pPr>
        <w:ind w:left="3834" w:hanging="360"/>
      </w:pPr>
    </w:lvl>
    <w:lvl w:ilvl="4">
      <w:start w:val="1"/>
      <w:numFmt w:val="bullet"/>
      <w:lvlText w:val="•"/>
      <w:lvlJc w:val="left"/>
      <w:pPr>
        <w:ind w:left="4792" w:hanging="360"/>
      </w:pPr>
    </w:lvl>
    <w:lvl w:ilvl="5">
      <w:start w:val="1"/>
      <w:numFmt w:val="bullet"/>
      <w:lvlText w:val="•"/>
      <w:lvlJc w:val="left"/>
      <w:pPr>
        <w:ind w:left="5750" w:hanging="360"/>
      </w:pPr>
    </w:lvl>
    <w:lvl w:ilvl="6">
      <w:start w:val="1"/>
      <w:numFmt w:val="bullet"/>
      <w:lvlText w:val="•"/>
      <w:lvlJc w:val="left"/>
      <w:pPr>
        <w:ind w:left="6708" w:hanging="360"/>
      </w:pPr>
    </w:lvl>
    <w:lvl w:ilvl="7">
      <w:start w:val="1"/>
      <w:numFmt w:val="bullet"/>
      <w:lvlText w:val="•"/>
      <w:lvlJc w:val="left"/>
      <w:pPr>
        <w:ind w:left="7666" w:hanging="360"/>
      </w:pPr>
    </w:lvl>
    <w:lvl w:ilvl="8">
      <w:start w:val="1"/>
      <w:numFmt w:val="bullet"/>
      <w:lvlText w:val="•"/>
      <w:lvlJc w:val="left"/>
      <w:pPr>
        <w:ind w:left="8624" w:hanging="360"/>
      </w:pPr>
    </w:lvl>
  </w:abstractNum>
  <w:abstractNum w:abstractNumId="1" w15:restartNumberingAfterBreak="0">
    <w:nsid w:val="49F5093E"/>
    <w:multiLevelType w:val="multilevel"/>
    <w:tmpl w:val="83025C72"/>
    <w:lvl w:ilvl="0">
      <w:start w:val="1"/>
      <w:numFmt w:val="decimal"/>
      <w:lvlText w:val="%1."/>
      <w:lvlJc w:val="left"/>
      <w:pPr>
        <w:ind w:left="592" w:hanging="360"/>
      </w:pPr>
    </w:lvl>
    <w:lvl w:ilvl="1">
      <w:start w:val="1"/>
      <w:numFmt w:val="decimal"/>
      <w:lvlText w:val="%1.%2."/>
      <w:lvlJc w:val="left"/>
      <w:pPr>
        <w:ind w:left="663" w:hanging="776"/>
      </w:pPr>
      <w:rPr>
        <w:rFonts w:ascii="Times New Roman" w:eastAsia="Times New Roman" w:hAnsi="Times New Roman" w:cs="Times New Roman"/>
        <w:b w:val="0"/>
        <w:sz w:val="24"/>
        <w:szCs w:val="24"/>
      </w:rPr>
    </w:lvl>
    <w:lvl w:ilvl="2">
      <w:start w:val="1"/>
      <w:numFmt w:val="lowerLetter"/>
      <w:lvlText w:val="%3)"/>
      <w:lvlJc w:val="left"/>
      <w:pPr>
        <w:ind w:left="951" w:hanging="776"/>
      </w:pPr>
      <w:rPr>
        <w:rFonts w:ascii="Times New Roman" w:eastAsia="Times New Roman" w:hAnsi="Times New Roman" w:cs="Times New Roman"/>
        <w:b w:val="0"/>
        <w:sz w:val="24"/>
        <w:szCs w:val="24"/>
        <w:shd w:val="clear" w:color="auto" w:fill="auto"/>
      </w:rPr>
    </w:lvl>
    <w:lvl w:ilvl="3">
      <w:start w:val="1"/>
      <w:numFmt w:val="bullet"/>
      <w:lvlText w:val="•"/>
      <w:lvlJc w:val="left"/>
      <w:pPr>
        <w:ind w:left="1020" w:hanging="776"/>
      </w:pPr>
    </w:lvl>
    <w:lvl w:ilvl="4">
      <w:start w:val="1"/>
      <w:numFmt w:val="bullet"/>
      <w:lvlText w:val="•"/>
      <w:lvlJc w:val="left"/>
      <w:pPr>
        <w:ind w:left="2380" w:hanging="776"/>
      </w:pPr>
    </w:lvl>
    <w:lvl w:ilvl="5">
      <w:start w:val="1"/>
      <w:numFmt w:val="bullet"/>
      <w:lvlText w:val="•"/>
      <w:lvlJc w:val="left"/>
      <w:pPr>
        <w:ind w:left="3740" w:hanging="776"/>
      </w:pPr>
    </w:lvl>
    <w:lvl w:ilvl="6">
      <w:start w:val="1"/>
      <w:numFmt w:val="bullet"/>
      <w:lvlText w:val="•"/>
      <w:lvlJc w:val="left"/>
      <w:pPr>
        <w:ind w:left="5100" w:hanging="776"/>
      </w:pPr>
    </w:lvl>
    <w:lvl w:ilvl="7">
      <w:start w:val="1"/>
      <w:numFmt w:val="bullet"/>
      <w:lvlText w:val="•"/>
      <w:lvlJc w:val="left"/>
      <w:pPr>
        <w:ind w:left="6460" w:hanging="776"/>
      </w:pPr>
    </w:lvl>
    <w:lvl w:ilvl="8">
      <w:start w:val="1"/>
      <w:numFmt w:val="bullet"/>
      <w:lvlText w:val="•"/>
      <w:lvlJc w:val="left"/>
      <w:pPr>
        <w:ind w:left="7820" w:hanging="776"/>
      </w:pPr>
    </w:lvl>
  </w:abstractNum>
  <w:abstractNum w:abstractNumId="2" w15:restartNumberingAfterBreak="0">
    <w:nsid w:val="6FC4115C"/>
    <w:multiLevelType w:val="multilevel"/>
    <w:tmpl w:val="5C884D76"/>
    <w:lvl w:ilvl="0">
      <w:start w:val="1"/>
      <w:numFmt w:val="decimal"/>
      <w:lvlText w:val="%1."/>
      <w:lvlJc w:val="left"/>
      <w:pPr>
        <w:ind w:left="592" w:hanging="360"/>
      </w:pPr>
    </w:lvl>
    <w:lvl w:ilvl="1">
      <w:start w:val="1"/>
      <w:numFmt w:val="decimal"/>
      <w:lvlText w:val="%1.%2."/>
      <w:lvlJc w:val="left"/>
      <w:pPr>
        <w:ind w:left="663" w:hanging="776"/>
      </w:pPr>
      <w:rPr>
        <w:rFonts w:ascii="Times New Roman" w:eastAsia="Times New Roman" w:hAnsi="Times New Roman" w:cs="Times New Roman"/>
        <w:b w:val="0"/>
        <w:sz w:val="24"/>
        <w:szCs w:val="24"/>
      </w:rPr>
    </w:lvl>
    <w:lvl w:ilvl="2">
      <w:start w:val="1"/>
      <w:numFmt w:val="upperRoman"/>
      <w:lvlText w:val="%3)"/>
      <w:lvlJc w:val="right"/>
      <w:pPr>
        <w:ind w:left="951" w:hanging="776"/>
      </w:pPr>
      <w:rPr>
        <w:rFonts w:ascii="Arial" w:eastAsia="Arial" w:hAnsi="Arial" w:cs="Arial"/>
        <w:sz w:val="20"/>
        <w:szCs w:val="20"/>
      </w:rPr>
    </w:lvl>
    <w:lvl w:ilvl="3">
      <w:start w:val="1"/>
      <w:numFmt w:val="bullet"/>
      <w:lvlText w:val="•"/>
      <w:lvlJc w:val="left"/>
      <w:pPr>
        <w:ind w:left="1020" w:hanging="776"/>
      </w:pPr>
    </w:lvl>
    <w:lvl w:ilvl="4">
      <w:start w:val="1"/>
      <w:numFmt w:val="bullet"/>
      <w:lvlText w:val="•"/>
      <w:lvlJc w:val="left"/>
      <w:pPr>
        <w:ind w:left="2380" w:hanging="776"/>
      </w:pPr>
    </w:lvl>
    <w:lvl w:ilvl="5">
      <w:start w:val="1"/>
      <w:numFmt w:val="bullet"/>
      <w:lvlText w:val="•"/>
      <w:lvlJc w:val="left"/>
      <w:pPr>
        <w:ind w:left="3740" w:hanging="776"/>
      </w:pPr>
    </w:lvl>
    <w:lvl w:ilvl="6">
      <w:start w:val="1"/>
      <w:numFmt w:val="bullet"/>
      <w:lvlText w:val="•"/>
      <w:lvlJc w:val="left"/>
      <w:pPr>
        <w:ind w:left="5100" w:hanging="776"/>
      </w:pPr>
    </w:lvl>
    <w:lvl w:ilvl="7">
      <w:start w:val="1"/>
      <w:numFmt w:val="bullet"/>
      <w:lvlText w:val="•"/>
      <w:lvlJc w:val="left"/>
      <w:pPr>
        <w:ind w:left="6460" w:hanging="776"/>
      </w:pPr>
    </w:lvl>
    <w:lvl w:ilvl="8">
      <w:start w:val="1"/>
      <w:numFmt w:val="bullet"/>
      <w:lvlText w:val="•"/>
      <w:lvlJc w:val="left"/>
      <w:pPr>
        <w:ind w:left="7820" w:hanging="77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83C"/>
    <w:rsid w:val="0012303F"/>
    <w:rsid w:val="00175C98"/>
    <w:rsid w:val="001B4282"/>
    <w:rsid w:val="00256B22"/>
    <w:rsid w:val="003115EE"/>
    <w:rsid w:val="00411720"/>
    <w:rsid w:val="004A5AED"/>
    <w:rsid w:val="005D4EFB"/>
    <w:rsid w:val="005E0EAF"/>
    <w:rsid w:val="00604428"/>
    <w:rsid w:val="00676699"/>
    <w:rsid w:val="007164F0"/>
    <w:rsid w:val="00725503"/>
    <w:rsid w:val="00757BF0"/>
    <w:rsid w:val="00786445"/>
    <w:rsid w:val="007D736A"/>
    <w:rsid w:val="008C1F37"/>
    <w:rsid w:val="009378A6"/>
    <w:rsid w:val="009F6D30"/>
    <w:rsid w:val="00A93BCA"/>
    <w:rsid w:val="00A94810"/>
    <w:rsid w:val="00AF6836"/>
    <w:rsid w:val="00B06B41"/>
    <w:rsid w:val="00B16E0D"/>
    <w:rsid w:val="00B85339"/>
    <w:rsid w:val="00BB7A12"/>
    <w:rsid w:val="00CF283C"/>
    <w:rsid w:val="00D437A1"/>
    <w:rsid w:val="00DE6CD2"/>
    <w:rsid w:val="00E545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A8D617-CDCD-416B-8D74-EDAFBD9F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ind w:left="1063"/>
      <w:jc w:val="center"/>
      <w:outlineLvl w:val="0"/>
    </w:pPr>
    <w:rPr>
      <w:b/>
      <w:bCs/>
    </w:rPr>
  </w:style>
  <w:style w:type="paragraph" w:styleId="Ttulo2">
    <w:name w:val="heading 2"/>
    <w:basedOn w:val="Normal"/>
    <w:uiPriority w:val="1"/>
    <w:qFormat/>
    <w:pPr>
      <w:ind w:left="1063"/>
      <w:outlineLvl w:val="1"/>
    </w:pPr>
    <w:rPr>
      <w:b/>
      <w:bCs/>
      <w:sz w:val="20"/>
      <w:szCs w:val="20"/>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951" w:hanging="360"/>
    </w:pPr>
  </w:style>
  <w:style w:type="paragraph" w:customStyle="1" w:styleId="TableParagraph">
    <w:name w:val="Table Paragraph"/>
    <w:basedOn w:val="Normal"/>
    <w:uiPriority w:val="1"/>
    <w:qFormat/>
  </w:style>
  <w:style w:type="character" w:styleId="Refdecomentrio">
    <w:name w:val="annotation reference"/>
    <w:uiPriority w:val="99"/>
    <w:semiHidden/>
    <w:unhideWhenUsed/>
    <w:rPr>
      <w:sz w:val="16"/>
      <w:szCs w:val="16"/>
    </w:rPr>
  </w:style>
  <w:style w:type="paragraph" w:styleId="Textodecomentrio">
    <w:name w:val="annotation text"/>
    <w:basedOn w:val="Normal"/>
    <w:link w:val="TextodecomentrioChar1"/>
    <w:uiPriority w:val="99"/>
    <w:semiHidden/>
    <w:unhideWhenUsed/>
    <w:rPr>
      <w:sz w:val="20"/>
      <w:szCs w:val="20"/>
    </w:rPr>
  </w:style>
  <w:style w:type="character" w:customStyle="1" w:styleId="TextodecomentrioChar">
    <w:name w:val="Texto de comentário Char"/>
    <w:basedOn w:val="Fontepargpadro"/>
    <w:uiPriority w:val="99"/>
    <w:semiHidden/>
    <w:rsid w:val="0014268E"/>
    <w:rPr>
      <w:rFonts w:ascii="Arial" w:eastAsia="Arial" w:hAnsi="Arial" w:cs="Arial"/>
      <w:sz w:val="20"/>
      <w:szCs w:val="20"/>
    </w:rPr>
  </w:style>
  <w:style w:type="paragraph" w:styleId="Assuntodocomentrio">
    <w:name w:val="annotation subject"/>
    <w:basedOn w:val="Textodecomentrio"/>
    <w:next w:val="Textodecomentrio"/>
    <w:link w:val="AssuntodocomentrioChar1"/>
    <w:uiPriority w:val="99"/>
    <w:semiHidden/>
    <w:unhideWhenUsed/>
    <w:rPr>
      <w:b/>
      <w:bCs/>
    </w:rPr>
  </w:style>
  <w:style w:type="character" w:customStyle="1" w:styleId="AssuntodocomentrioChar">
    <w:name w:val="Assunto do comentário Char"/>
    <w:basedOn w:val="TextodecomentrioChar"/>
    <w:uiPriority w:val="99"/>
    <w:semiHidden/>
    <w:rsid w:val="0014268E"/>
    <w:rPr>
      <w:rFonts w:ascii="Arial" w:eastAsia="Arial" w:hAnsi="Arial" w:cs="Arial"/>
      <w:b/>
      <w:bCs/>
      <w:sz w:val="20"/>
      <w:szCs w:val="20"/>
    </w:rPr>
  </w:style>
  <w:style w:type="paragraph" w:styleId="Textodebalo">
    <w:name w:val="Balloon Text"/>
    <w:basedOn w:val="Normal"/>
    <w:link w:val="TextodebaloChar"/>
    <w:uiPriority w:val="99"/>
    <w:semiHidden/>
    <w:unhideWhenUsed/>
    <w:rsid w:val="0014268E"/>
    <w:rPr>
      <w:rFonts w:ascii="Segoe UI" w:hAnsi="Segoe UI" w:cs="Segoe UI"/>
      <w:sz w:val="18"/>
      <w:szCs w:val="18"/>
    </w:rPr>
  </w:style>
  <w:style w:type="character" w:customStyle="1" w:styleId="TextodebaloChar">
    <w:name w:val="Texto de balão Char"/>
    <w:basedOn w:val="Fontepargpadro"/>
    <w:link w:val="Textodebalo"/>
    <w:uiPriority w:val="99"/>
    <w:semiHidden/>
    <w:rsid w:val="0014268E"/>
    <w:rPr>
      <w:rFonts w:ascii="Segoe UI" w:eastAsia="Arial" w:hAnsi="Segoe UI" w:cs="Segoe UI"/>
      <w:sz w:val="18"/>
      <w:szCs w:val="18"/>
    </w:rPr>
  </w:style>
  <w:style w:type="paragraph" w:styleId="Reviso">
    <w:name w:val="Revision"/>
    <w:hidden/>
    <w:uiPriority w:val="99"/>
    <w:semiHidden/>
    <w:rsid w:val="0014268E"/>
    <w:pPr>
      <w:widowControl/>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7">
    <w:name w:val="17"/>
    <w:basedOn w:val="TableNormal1"/>
    <w:tblPr>
      <w:tblStyleRowBandSize w:val="1"/>
      <w:tblStyleColBandSize w:val="1"/>
    </w:tblPr>
  </w:style>
  <w:style w:type="table" w:customStyle="1" w:styleId="16">
    <w:name w:val="16"/>
    <w:basedOn w:val="TableNormal1"/>
    <w:tblPr>
      <w:tblStyleRowBandSize w:val="1"/>
      <w:tblStyleColBandSize w:val="1"/>
    </w:tblPr>
  </w:style>
  <w:style w:type="table" w:customStyle="1" w:styleId="15">
    <w:name w:val="15"/>
    <w:basedOn w:val="TableNormal1"/>
    <w:tblPr>
      <w:tblStyleRowBandSize w:val="1"/>
      <w:tblStyleColBandSize w:val="1"/>
    </w:tblPr>
  </w:style>
  <w:style w:type="table" w:customStyle="1" w:styleId="14">
    <w:name w:val="14"/>
    <w:basedOn w:val="TableNormal1"/>
    <w:tblPr>
      <w:tblStyleRowBandSize w:val="1"/>
      <w:tblStyleColBandSize w:val="1"/>
    </w:tblPr>
  </w:style>
  <w:style w:type="table" w:customStyle="1" w:styleId="13">
    <w:name w:val="13"/>
    <w:basedOn w:val="TableNormal1"/>
    <w:tblPr>
      <w:tblStyleRowBandSize w:val="1"/>
      <w:tblStyleColBandSize w:val="1"/>
    </w:tblPr>
  </w:style>
  <w:style w:type="table" w:customStyle="1" w:styleId="12">
    <w:name w:val="12"/>
    <w:basedOn w:val="TableNormal1"/>
    <w:tblPr>
      <w:tblStyleRowBandSize w:val="1"/>
      <w:tblStyleColBandSize w:val="1"/>
    </w:tblPr>
  </w:style>
  <w:style w:type="table" w:customStyle="1" w:styleId="11">
    <w:name w:val="11"/>
    <w:basedOn w:val="TableNormal1"/>
    <w:tblPr>
      <w:tblStyleRowBandSize w:val="1"/>
      <w:tblStyleColBandSize w:val="1"/>
    </w:tblPr>
  </w:style>
  <w:style w:type="table" w:customStyle="1" w:styleId="10">
    <w:name w:val="10"/>
    <w:basedOn w:val="TableNormal1"/>
    <w:tblPr>
      <w:tblStyleRowBandSize w:val="1"/>
      <w:tblStyleColBandSize w:val="1"/>
    </w:tblPr>
  </w:style>
  <w:style w:type="table" w:customStyle="1" w:styleId="9">
    <w:name w:val="9"/>
    <w:basedOn w:val="TableNormal1"/>
    <w:tblPr>
      <w:tblStyleRowBandSize w:val="1"/>
      <w:tblStyleColBandSize w:val="1"/>
    </w:tblPr>
  </w:style>
  <w:style w:type="table" w:customStyle="1" w:styleId="8">
    <w:name w:val="8"/>
    <w:basedOn w:val="TableNormal1"/>
    <w:tblPr>
      <w:tblStyleRowBandSize w:val="1"/>
      <w:tblStyleColBandSize w:val="1"/>
    </w:tblPr>
  </w:style>
  <w:style w:type="table" w:customStyle="1" w:styleId="7">
    <w:name w:val="7"/>
    <w:basedOn w:val="TableNormal1"/>
    <w:tblPr>
      <w:tblStyleRowBandSize w:val="1"/>
      <w:tblStyleColBandSize w:val="1"/>
    </w:tblPr>
  </w:style>
  <w:style w:type="table" w:customStyle="1" w:styleId="6">
    <w:name w:val="6"/>
    <w:basedOn w:val="TableNormal1"/>
    <w:tblPr>
      <w:tblStyleRowBandSize w:val="1"/>
      <w:tblStyleColBandSize w:val="1"/>
    </w:tblPr>
  </w:style>
  <w:style w:type="character" w:customStyle="1" w:styleId="AssuntodocomentrioChar1">
    <w:name w:val="Assunto do comentário Char1"/>
    <w:basedOn w:val="TextodecomentrioChar1"/>
    <w:link w:val="Assuntodocomentrio"/>
    <w:uiPriority w:val="99"/>
    <w:semiHidden/>
    <w:rPr>
      <w:b/>
      <w:bCs/>
      <w:sz w:val="20"/>
      <w:szCs w:val="20"/>
    </w:rPr>
  </w:style>
  <w:style w:type="character" w:customStyle="1" w:styleId="TextodecomentrioChar1">
    <w:name w:val="Texto de comentário Char1"/>
    <w:link w:val="Textodecomentrio"/>
    <w:uiPriority w:val="99"/>
    <w:semiHidden/>
    <w:rPr>
      <w:sz w:val="20"/>
      <w:szCs w:val="20"/>
    </w:rPr>
  </w:style>
  <w:style w:type="table" w:customStyle="1" w:styleId="5">
    <w:name w:val="5"/>
    <w:basedOn w:val="TableNormal1"/>
    <w:tblPr>
      <w:tblStyleRowBandSize w:val="1"/>
      <w:tblStyleColBandSize w:val="1"/>
    </w:tblPr>
  </w:style>
  <w:style w:type="table" w:customStyle="1" w:styleId="4">
    <w:name w:val="4"/>
    <w:basedOn w:val="TableNormal1"/>
    <w:tblPr>
      <w:tblStyleRowBandSize w:val="1"/>
      <w:tblStyleColBandSize w:val="1"/>
    </w:tblPr>
  </w:style>
  <w:style w:type="table" w:customStyle="1" w:styleId="3">
    <w:name w:val="3"/>
    <w:basedOn w:val="TableNormal1"/>
    <w:tblPr>
      <w:tblStyleRowBandSize w:val="1"/>
      <w:tblStyleColBandSize w:val="1"/>
      <w:tblCellMar>
        <w:top w:w="100" w:type="dxa"/>
        <w:left w:w="100" w:type="dxa"/>
        <w:bottom w:w="100" w:type="dxa"/>
        <w:right w:w="100" w:type="dxa"/>
      </w:tblCellMar>
    </w:tblPr>
  </w:style>
  <w:style w:type="table" w:customStyle="1" w:styleId="2">
    <w:name w:val="2"/>
    <w:basedOn w:val="TableNormal1"/>
    <w:tblPr>
      <w:tblStyleRowBandSize w:val="1"/>
      <w:tblStyleColBandSize w:val="1"/>
    </w:tblPr>
  </w:style>
  <w:style w:type="table" w:customStyle="1" w:styleId="1">
    <w:name w:val="1"/>
    <w:basedOn w:val="TableNormal1"/>
    <w:tblPr>
      <w:tblStyleRowBandSize w:val="1"/>
      <w:tblStyleColBandSize w:val="1"/>
    </w:tblPr>
  </w:style>
  <w:style w:type="character" w:styleId="Hyperlink">
    <w:name w:val="Hyperlink"/>
    <w:basedOn w:val="Fontepargpadro"/>
    <w:uiPriority w:val="99"/>
    <w:semiHidden/>
    <w:unhideWhenUsed/>
    <w:rsid w:val="00B16E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ad@ifgoiano.edu.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P5CpUPszfnKakX0/09xdNykiNQ==">AMUW2mWabx6ld6Fj4LQ5VlTTB0wS2xL6y3zawnvfbluahYBpUTWxYJ/irZZul0khUgs74IYVzINLbPy2QhpuPUofJyDMwZMCBdjLxwLlAeYDWobe5Wz/RjE=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4236</Words>
  <Characters>22879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1183015</dc:creator>
  <cp:keywords/>
  <dc:description/>
  <cp:lastModifiedBy>Hellayny Silva Godoy de Souza</cp:lastModifiedBy>
  <cp:revision>2</cp:revision>
  <cp:lastPrinted>2019-09-03T17:34:00Z</cp:lastPrinted>
  <dcterms:created xsi:type="dcterms:W3CDTF">2019-10-01T14:33:00Z</dcterms:created>
  <dcterms:modified xsi:type="dcterms:W3CDTF">2019-10-01T14:33:00Z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2019-01-22T00:00:00Z</vt:filetime>
  </property>
  <property fmtid="{D5CDD505-2E9C-101B-9397-08002B2CF9AE}" pid="3" name="Creator">
    <vt:lpwstr>PScript5.dll Version 5.2.2</vt:lpwstr>
  </property>
  <property fmtid="{D5CDD505-2E9C-101B-9397-08002B2CF9AE}" pid="4" name="LastSaved">
    <vt:filetime>2019-08-07T00:00:00Z</vt:filetime>
  </property>
</Properties>
</file>